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90841" w14:textId="77777777" w:rsidR="00F725AC" w:rsidRPr="00F725AC" w:rsidRDefault="00F725AC" w:rsidP="009C54A3">
      <w:pPr>
        <w:spacing w:after="0" w:line="240" w:lineRule="auto"/>
        <w:jc w:val="center"/>
        <w:rPr>
          <w:rFonts w:ascii="Arial Narrow" w:hAnsi="Arial Narrow" w:cstheme="majorBidi"/>
          <w:b/>
          <w:bCs/>
          <w:sz w:val="24"/>
          <w:szCs w:val="28"/>
          <w:lang w:val="id-ID"/>
        </w:rPr>
      </w:pPr>
    </w:p>
    <w:p w14:paraId="31A02ACC" w14:textId="51F91FD3" w:rsidR="00A82185" w:rsidRDefault="00A82185" w:rsidP="002C6A6D">
      <w:pPr>
        <w:spacing w:after="0" w:line="240" w:lineRule="auto"/>
        <w:ind w:left="720"/>
        <w:jc w:val="center"/>
        <w:rPr>
          <w:rFonts w:ascii="Arial Narrow" w:hAnsi="Arial Narrow"/>
          <w:b/>
          <w:sz w:val="28"/>
          <w:szCs w:val="28"/>
        </w:rPr>
      </w:pPr>
      <w:r>
        <w:rPr>
          <w:rFonts w:ascii="Arial Narrow" w:hAnsi="Arial Narrow"/>
          <w:b/>
          <w:sz w:val="28"/>
          <w:szCs w:val="28"/>
        </w:rPr>
        <w:t xml:space="preserve">Edukasi Masyarakat dan </w:t>
      </w:r>
      <w:r w:rsidR="00D3664A">
        <w:rPr>
          <w:rFonts w:ascii="Arial Narrow" w:hAnsi="Arial Narrow"/>
          <w:b/>
          <w:sz w:val="28"/>
          <w:szCs w:val="28"/>
        </w:rPr>
        <w:t>Pesan Kreatif Remaja Milenial s</w:t>
      </w:r>
      <w:r w:rsidR="00FD6030" w:rsidRPr="00FD6030">
        <w:rPr>
          <w:rFonts w:ascii="Arial Narrow" w:hAnsi="Arial Narrow"/>
          <w:b/>
          <w:sz w:val="28"/>
          <w:szCs w:val="28"/>
        </w:rPr>
        <w:t xml:space="preserve">ebagai Duta Protokol Kesehatan Cegah Penularan Covid 19 </w:t>
      </w:r>
    </w:p>
    <w:p w14:paraId="0FA6DD33" w14:textId="551F7C11" w:rsidR="00FD6030" w:rsidRDefault="00D3664A" w:rsidP="002C6A6D">
      <w:pPr>
        <w:spacing w:after="0" w:line="240" w:lineRule="auto"/>
        <w:ind w:left="720"/>
        <w:jc w:val="center"/>
        <w:rPr>
          <w:rFonts w:ascii="Arial Narrow" w:hAnsi="Arial Narrow"/>
          <w:b/>
          <w:sz w:val="28"/>
          <w:szCs w:val="28"/>
        </w:rPr>
      </w:pPr>
      <w:r>
        <w:rPr>
          <w:rFonts w:ascii="Arial Narrow" w:hAnsi="Arial Narrow"/>
          <w:b/>
          <w:sz w:val="28"/>
          <w:szCs w:val="28"/>
        </w:rPr>
        <w:t>d</w:t>
      </w:r>
      <w:r w:rsidR="00FD6030" w:rsidRPr="00FD6030">
        <w:rPr>
          <w:rFonts w:ascii="Arial Narrow" w:hAnsi="Arial Narrow"/>
          <w:b/>
          <w:sz w:val="28"/>
          <w:szCs w:val="28"/>
        </w:rPr>
        <w:t>i R</w:t>
      </w:r>
      <w:r w:rsidR="000C7BBB">
        <w:rPr>
          <w:rFonts w:ascii="Arial Narrow" w:hAnsi="Arial Narrow"/>
          <w:b/>
          <w:sz w:val="28"/>
          <w:szCs w:val="28"/>
        </w:rPr>
        <w:t>T</w:t>
      </w:r>
      <w:r>
        <w:rPr>
          <w:rFonts w:ascii="Arial Narrow" w:hAnsi="Arial Narrow"/>
          <w:b/>
          <w:sz w:val="28"/>
          <w:szCs w:val="28"/>
        </w:rPr>
        <w:t xml:space="preserve"> </w:t>
      </w:r>
      <w:r w:rsidR="00FD6030" w:rsidRPr="00FD6030">
        <w:rPr>
          <w:rFonts w:ascii="Arial Narrow" w:hAnsi="Arial Narrow"/>
          <w:b/>
          <w:sz w:val="28"/>
          <w:szCs w:val="28"/>
        </w:rPr>
        <w:t>05 Desa Kota Bangun Ulu</w:t>
      </w:r>
    </w:p>
    <w:p w14:paraId="1B0514D3" w14:textId="77777777" w:rsidR="00D3664A" w:rsidRDefault="00D3664A" w:rsidP="002C6A6D">
      <w:pPr>
        <w:spacing w:after="0" w:line="240" w:lineRule="auto"/>
        <w:ind w:left="720"/>
        <w:jc w:val="center"/>
        <w:rPr>
          <w:rFonts w:ascii="Arial Narrow" w:hAnsi="Arial Narrow"/>
          <w:b/>
          <w:sz w:val="28"/>
          <w:szCs w:val="28"/>
        </w:rPr>
      </w:pPr>
    </w:p>
    <w:p w14:paraId="4E0037C1" w14:textId="77777777" w:rsidR="002C6A6D" w:rsidRPr="00FD6030" w:rsidRDefault="002C6A6D" w:rsidP="002C6A6D">
      <w:pPr>
        <w:spacing w:after="0" w:line="240" w:lineRule="auto"/>
        <w:ind w:left="720"/>
        <w:jc w:val="center"/>
        <w:rPr>
          <w:rFonts w:ascii="Arial Narrow" w:hAnsi="Arial Narrow"/>
          <w:sz w:val="24"/>
          <w:szCs w:val="24"/>
        </w:rPr>
      </w:pPr>
    </w:p>
    <w:p w14:paraId="2A50A092" w14:textId="46B79C24" w:rsidR="009C54A3" w:rsidRDefault="00FD6030" w:rsidP="009C54A3">
      <w:pPr>
        <w:widowControl w:val="0"/>
        <w:autoSpaceDE w:val="0"/>
        <w:spacing w:after="0" w:line="240" w:lineRule="auto"/>
        <w:jc w:val="center"/>
        <w:rPr>
          <w:rFonts w:ascii="Arial Narrow" w:hAnsi="Arial Narrow"/>
          <w:b/>
          <w:bCs/>
          <w:sz w:val="24"/>
          <w:szCs w:val="24"/>
          <w:vertAlign w:val="superscript"/>
          <w:lang w:val="fi-FI"/>
        </w:rPr>
      </w:pPr>
      <w:r>
        <w:rPr>
          <w:rFonts w:ascii="Arial Narrow" w:hAnsi="Arial Narrow"/>
          <w:b/>
          <w:bCs/>
          <w:sz w:val="24"/>
          <w:szCs w:val="24"/>
          <w:lang w:val="fi-FI"/>
        </w:rPr>
        <w:t>Reny Noviasty</w:t>
      </w:r>
      <w:r w:rsidR="00B73F5D">
        <w:rPr>
          <w:rFonts w:ascii="Arial Narrow" w:hAnsi="Arial Narrow"/>
          <w:b/>
          <w:bCs/>
          <w:sz w:val="24"/>
          <w:szCs w:val="24"/>
          <w:vertAlign w:val="superscript"/>
          <w:lang w:val="id-ID"/>
        </w:rPr>
        <w:t>,*</w:t>
      </w:r>
      <w:r w:rsidR="009C54A3" w:rsidRPr="009C54A3">
        <w:rPr>
          <w:rFonts w:ascii="Arial Narrow" w:hAnsi="Arial Narrow"/>
          <w:b/>
          <w:bCs/>
          <w:sz w:val="24"/>
          <w:szCs w:val="24"/>
          <w:lang w:val="fi-FI"/>
        </w:rPr>
        <w:t xml:space="preserve">, </w:t>
      </w:r>
      <w:r>
        <w:rPr>
          <w:rFonts w:ascii="Arial Narrow" w:hAnsi="Arial Narrow"/>
          <w:b/>
          <w:bCs/>
          <w:sz w:val="24"/>
          <w:szCs w:val="24"/>
          <w:lang w:val="fi-FI"/>
        </w:rPr>
        <w:t>Windy Nova</w:t>
      </w:r>
      <w:r w:rsidR="009C54A3" w:rsidRPr="009C54A3">
        <w:rPr>
          <w:rFonts w:ascii="Arial Narrow" w:hAnsi="Arial Narrow"/>
          <w:b/>
          <w:bCs/>
          <w:sz w:val="24"/>
          <w:szCs w:val="24"/>
          <w:vertAlign w:val="superscript"/>
          <w:lang w:val="fi-FI"/>
        </w:rPr>
        <w:t>2</w:t>
      </w:r>
      <w:r w:rsidR="009C54A3" w:rsidRPr="009C54A3">
        <w:rPr>
          <w:rFonts w:ascii="Arial Narrow" w:hAnsi="Arial Narrow"/>
          <w:b/>
          <w:bCs/>
          <w:sz w:val="24"/>
          <w:szCs w:val="24"/>
          <w:lang w:val="fi-FI"/>
        </w:rPr>
        <w:t xml:space="preserve">, </w:t>
      </w:r>
      <w:r>
        <w:rPr>
          <w:rFonts w:ascii="Arial Narrow" w:hAnsi="Arial Narrow"/>
          <w:b/>
          <w:bCs/>
          <w:sz w:val="24"/>
          <w:szCs w:val="24"/>
          <w:lang w:val="fi-FI"/>
        </w:rPr>
        <w:t>Maya Arisanti</w:t>
      </w:r>
      <w:r w:rsidR="009C54A3" w:rsidRPr="009C54A3">
        <w:rPr>
          <w:rFonts w:ascii="Arial Narrow" w:hAnsi="Arial Narrow"/>
          <w:b/>
          <w:bCs/>
          <w:sz w:val="24"/>
          <w:szCs w:val="24"/>
          <w:vertAlign w:val="superscript"/>
          <w:lang w:val="fi-FI"/>
        </w:rPr>
        <w:t>3</w:t>
      </w:r>
    </w:p>
    <w:p w14:paraId="6FF7045F" w14:textId="77777777" w:rsidR="009F39F3" w:rsidRPr="007867BB" w:rsidRDefault="009F39F3" w:rsidP="009C54A3">
      <w:pPr>
        <w:widowControl w:val="0"/>
        <w:autoSpaceDE w:val="0"/>
        <w:spacing w:after="0" w:line="240" w:lineRule="auto"/>
        <w:jc w:val="center"/>
        <w:rPr>
          <w:rFonts w:ascii="Arial Narrow" w:hAnsi="Arial Narrow"/>
          <w:b/>
          <w:bCs/>
          <w:sz w:val="24"/>
          <w:szCs w:val="24"/>
          <w:lang w:val="id-ID"/>
        </w:rPr>
      </w:pPr>
    </w:p>
    <w:p w14:paraId="3DF50DE0" w14:textId="13D9E2EF" w:rsidR="009C54A3" w:rsidRDefault="009C54A3" w:rsidP="00FA5024">
      <w:pPr>
        <w:widowControl w:val="0"/>
        <w:autoSpaceDE w:val="0"/>
        <w:spacing w:after="0" w:line="240" w:lineRule="auto"/>
        <w:jc w:val="center"/>
        <w:rPr>
          <w:rFonts w:ascii="Arial Narrow" w:hAnsi="Arial Narrow"/>
          <w:bCs/>
          <w:color w:val="0070C0"/>
          <w:lang w:val="id-ID"/>
        </w:rPr>
      </w:pPr>
      <w:r w:rsidRPr="005C7291">
        <w:rPr>
          <w:rFonts w:ascii="Arial Narrow" w:hAnsi="Arial Narrow"/>
          <w:bCs/>
          <w:vertAlign w:val="superscript"/>
          <w:lang w:val="fi-FI"/>
        </w:rPr>
        <w:t>1,2</w:t>
      </w:r>
      <w:r w:rsidR="00B73F5D" w:rsidRPr="005C7291">
        <w:rPr>
          <w:rFonts w:ascii="Arial Narrow" w:hAnsi="Arial Narrow"/>
          <w:bCs/>
          <w:vertAlign w:val="superscript"/>
          <w:lang w:val="id-ID"/>
        </w:rPr>
        <w:t>,3</w:t>
      </w:r>
      <w:r w:rsidR="00FA5024">
        <w:rPr>
          <w:rFonts w:ascii="Arial Narrow" w:hAnsi="Arial Narrow"/>
          <w:bCs/>
        </w:rPr>
        <w:t>Prodi Kesehatan Masyarakat</w:t>
      </w:r>
      <w:r w:rsidR="005C7291" w:rsidRPr="005C7291">
        <w:rPr>
          <w:rFonts w:ascii="Arial Narrow" w:hAnsi="Arial Narrow"/>
          <w:bCs/>
          <w:lang w:val="id-ID"/>
        </w:rPr>
        <w:t xml:space="preserve">, </w:t>
      </w:r>
      <w:r w:rsidR="00FA5024">
        <w:rPr>
          <w:rFonts w:ascii="Arial Narrow" w:hAnsi="Arial Narrow"/>
          <w:bCs/>
          <w:lang w:val="fi-FI"/>
        </w:rPr>
        <w:t>FKM Universitas Mulawarman</w:t>
      </w:r>
      <w:r w:rsidR="005C7291" w:rsidRPr="005C7291">
        <w:rPr>
          <w:rFonts w:ascii="Arial Narrow" w:hAnsi="Arial Narrow"/>
          <w:bCs/>
          <w:lang w:val="id-ID"/>
        </w:rPr>
        <w:t xml:space="preserve">, </w:t>
      </w:r>
      <w:r w:rsidR="00FA5024">
        <w:rPr>
          <w:rFonts w:ascii="Arial Narrow" w:hAnsi="Arial Narrow"/>
          <w:bCs/>
        </w:rPr>
        <w:t>Samarinda</w:t>
      </w:r>
      <w:r w:rsidRPr="005C7291">
        <w:rPr>
          <w:rFonts w:ascii="Arial Narrow" w:hAnsi="Arial Narrow"/>
          <w:bCs/>
          <w:lang w:val="fi-FI"/>
        </w:rPr>
        <w:t xml:space="preserve"> </w:t>
      </w:r>
    </w:p>
    <w:p w14:paraId="7D221141" w14:textId="3E2B9751" w:rsidR="009C54A3" w:rsidRPr="007C3176" w:rsidRDefault="005C7291" w:rsidP="009C54A3">
      <w:pPr>
        <w:widowControl w:val="0"/>
        <w:autoSpaceDE w:val="0"/>
        <w:spacing w:after="0" w:line="240" w:lineRule="auto"/>
        <w:jc w:val="center"/>
        <w:rPr>
          <w:rFonts w:ascii="Arial Narrow" w:hAnsi="Arial Narrow"/>
          <w:bCs/>
        </w:rPr>
      </w:pPr>
      <w:r w:rsidRPr="005C7291">
        <w:rPr>
          <w:rFonts w:ascii="Arial Narrow" w:hAnsi="Arial Narrow"/>
          <w:bCs/>
          <w:vertAlign w:val="superscript"/>
          <w:lang w:val="id-ID"/>
        </w:rPr>
        <w:t>*</w:t>
      </w:r>
      <w:r w:rsidRPr="005C7291">
        <w:rPr>
          <w:rFonts w:ascii="Arial Narrow" w:hAnsi="Arial Narrow"/>
          <w:bCs/>
          <w:lang w:val="id-ID"/>
        </w:rPr>
        <w:t>Korespondensi E</w:t>
      </w:r>
      <w:r w:rsidR="009C54A3" w:rsidRPr="005C7291">
        <w:rPr>
          <w:rFonts w:ascii="Arial Narrow" w:hAnsi="Arial Narrow"/>
          <w:bCs/>
          <w:lang w:val="fi-FI"/>
        </w:rPr>
        <w:t xml:space="preserve">-mail: </w:t>
      </w:r>
      <w:r w:rsidR="00FA5024" w:rsidRPr="007C3176">
        <w:rPr>
          <w:rFonts w:ascii="Arial Narrow" w:hAnsi="Arial Narrow"/>
          <w:bCs/>
          <w:lang w:val="fi-FI"/>
        </w:rPr>
        <w:t>renynoviasty@fkm.unmul.ac.id</w:t>
      </w:r>
    </w:p>
    <w:p w14:paraId="1EFCE460" w14:textId="4178C7E9" w:rsidR="00C80DA9" w:rsidRPr="005C7291" w:rsidRDefault="00C80DA9" w:rsidP="00C80DA9">
      <w:pPr>
        <w:widowControl w:val="0"/>
        <w:autoSpaceDE w:val="0"/>
        <w:spacing w:after="0" w:line="240" w:lineRule="auto"/>
        <w:jc w:val="center"/>
        <w:rPr>
          <w:rFonts w:ascii="Arial Narrow" w:hAnsi="Arial Narrow"/>
          <w:bCs/>
          <w:lang w:val="id-ID"/>
        </w:rPr>
      </w:pPr>
    </w:p>
    <w:p w14:paraId="66D1F0CB" w14:textId="77777777" w:rsidR="00C80DA9" w:rsidRPr="00C80DA9" w:rsidRDefault="00C80DA9" w:rsidP="009C54A3">
      <w:pPr>
        <w:widowControl w:val="0"/>
        <w:autoSpaceDE w:val="0"/>
        <w:spacing w:after="0" w:line="240" w:lineRule="auto"/>
        <w:jc w:val="center"/>
        <w:rPr>
          <w:rFonts w:ascii="Arial Narrow" w:hAnsi="Arial Narrow"/>
          <w:bCs/>
          <w:lang w:val="id-ID"/>
        </w:rPr>
      </w:pPr>
    </w:p>
    <w:p w14:paraId="1F0F853F" w14:textId="18002FBE" w:rsidR="009C54A3" w:rsidRPr="002C6A6D" w:rsidRDefault="009C54A3" w:rsidP="009C54A3">
      <w:pPr>
        <w:spacing w:after="0"/>
        <w:jc w:val="both"/>
        <w:rPr>
          <w:rFonts w:ascii="Arial Narrow" w:eastAsia="Calibri" w:hAnsi="Arial Narrow" w:cstheme="majorBidi"/>
          <w:sz w:val="24"/>
          <w:szCs w:val="24"/>
          <w:lang w:val="id-ID"/>
        </w:rPr>
      </w:pPr>
      <w:r w:rsidRPr="002C6A6D">
        <w:rPr>
          <w:rFonts w:ascii="Arial Narrow" w:hAnsi="Arial Narrow" w:cstheme="majorBidi"/>
          <w:b/>
          <w:bCs/>
          <w:sz w:val="24"/>
          <w:szCs w:val="24"/>
          <w:lang w:val="id-ID"/>
        </w:rPr>
        <w:t>Abstrak</w:t>
      </w:r>
      <w:r w:rsidRPr="002C6A6D">
        <w:rPr>
          <w:rFonts w:ascii="Arial Narrow" w:hAnsi="Arial Narrow" w:cstheme="majorBidi"/>
          <w:b/>
          <w:bCs/>
          <w:sz w:val="24"/>
          <w:szCs w:val="24"/>
        </w:rPr>
        <w:t xml:space="preserve"> </w:t>
      </w:r>
    </w:p>
    <w:p w14:paraId="532E10CC" w14:textId="036CCBF3" w:rsidR="009C54A3" w:rsidRPr="002C6A6D" w:rsidRDefault="00112685" w:rsidP="00134910">
      <w:pPr>
        <w:spacing w:after="0" w:line="240" w:lineRule="auto"/>
        <w:jc w:val="both"/>
        <w:rPr>
          <w:rFonts w:ascii="Arial Narrow" w:hAnsi="Arial Narrow" w:cstheme="majorBidi"/>
          <w:sz w:val="24"/>
          <w:szCs w:val="24"/>
        </w:rPr>
      </w:pPr>
      <w:r w:rsidRPr="002C6A6D">
        <w:rPr>
          <w:rFonts w:ascii="Arial Narrow" w:hAnsi="Arial Narrow" w:cstheme="majorBidi"/>
          <w:sz w:val="24"/>
          <w:szCs w:val="24"/>
        </w:rPr>
        <w:t>Pandemi Covid 19</w:t>
      </w:r>
      <w:r w:rsidR="004574A8" w:rsidRPr="002C6A6D">
        <w:rPr>
          <w:rFonts w:ascii="Arial Narrow" w:hAnsi="Arial Narrow" w:cstheme="majorBidi"/>
          <w:sz w:val="24"/>
          <w:szCs w:val="24"/>
        </w:rPr>
        <w:t xml:space="preserve"> menyebabkan pemerintah di masing-masing negara membuat langkah kebijakan untuk mencegah penularan semakin me</w:t>
      </w:r>
      <w:r w:rsidR="00462456" w:rsidRPr="002C6A6D">
        <w:rPr>
          <w:rFonts w:ascii="Arial Narrow" w:hAnsi="Arial Narrow" w:cstheme="majorBidi"/>
          <w:sz w:val="24"/>
          <w:szCs w:val="24"/>
        </w:rPr>
        <w:t>ningkat</w:t>
      </w:r>
      <w:r w:rsidR="004574A8" w:rsidRPr="002C6A6D">
        <w:rPr>
          <w:rFonts w:ascii="Arial Narrow" w:hAnsi="Arial Narrow" w:cstheme="majorBidi"/>
          <w:sz w:val="24"/>
          <w:szCs w:val="24"/>
        </w:rPr>
        <w:t xml:space="preserve"> dan menelan korban. Di Indonesia ditetapkan kegiatan berupa Protocol Kesehatan bagi masyarakat sejak pertengahan tahun 2020. Untuk itu perlu dilakukan upaya untuk meningkatkan penerpana protocol Kesehatan ini di masyarakat baik pada wilayah dengan jumlah kasus rendah</w:t>
      </w:r>
      <w:r w:rsidR="00134910" w:rsidRPr="002C6A6D">
        <w:rPr>
          <w:rFonts w:ascii="Arial Narrow" w:hAnsi="Arial Narrow" w:cstheme="majorBidi"/>
          <w:sz w:val="24"/>
          <w:szCs w:val="24"/>
        </w:rPr>
        <w:t xml:space="preserve"> seperti RT 05 Desa Kota Bangun Ulu</w:t>
      </w:r>
      <w:r w:rsidR="004574A8" w:rsidRPr="002C6A6D">
        <w:rPr>
          <w:rFonts w:ascii="Arial Narrow" w:hAnsi="Arial Narrow" w:cstheme="majorBidi"/>
          <w:sz w:val="24"/>
          <w:szCs w:val="24"/>
        </w:rPr>
        <w:t>. Kegiatan pengabdian masyarakat dalam upaya pencegahan penularan Covid 19 dilakukan dalam 2 rangkaian kegiatan</w:t>
      </w:r>
      <w:r w:rsidR="00462456" w:rsidRPr="002C6A6D">
        <w:rPr>
          <w:rFonts w:ascii="Arial Narrow" w:hAnsi="Arial Narrow" w:cstheme="majorBidi"/>
          <w:sz w:val="24"/>
          <w:szCs w:val="24"/>
        </w:rPr>
        <w:t xml:space="preserve"> selama 2 pekan di bulan agustus</w:t>
      </w:r>
      <w:r w:rsidR="004574A8" w:rsidRPr="002C6A6D">
        <w:rPr>
          <w:rFonts w:ascii="Arial Narrow" w:hAnsi="Arial Narrow" w:cstheme="majorBidi"/>
          <w:sz w:val="24"/>
          <w:szCs w:val="24"/>
        </w:rPr>
        <w:t xml:space="preserve">. Diawali dengan identifikasi pengetahuan dan perilaku masyarakat kemudian dilakukan edukasi secara langsung ke rumah warga maupun secara daring. Terjadi peningkatan </w:t>
      </w:r>
      <w:r w:rsidR="00C2396F" w:rsidRPr="002C6A6D">
        <w:rPr>
          <w:rFonts w:ascii="Arial Narrow" w:hAnsi="Arial Narrow" w:cstheme="majorBidi"/>
          <w:sz w:val="24"/>
          <w:szCs w:val="24"/>
        </w:rPr>
        <w:t xml:space="preserve">signifikan pada </w:t>
      </w:r>
      <w:r w:rsidR="004574A8" w:rsidRPr="002C6A6D">
        <w:rPr>
          <w:rFonts w:ascii="Arial Narrow" w:hAnsi="Arial Narrow" w:cstheme="majorBidi"/>
          <w:sz w:val="24"/>
          <w:szCs w:val="24"/>
        </w:rPr>
        <w:t>pengetahuan pada warga setelah dilakukan edukasi door to door disertai dengan pemberian</w:t>
      </w:r>
      <w:r w:rsidR="00134910" w:rsidRPr="002C6A6D">
        <w:rPr>
          <w:rFonts w:ascii="Arial Narrow" w:hAnsi="Arial Narrow" w:cstheme="majorBidi"/>
          <w:sz w:val="24"/>
          <w:szCs w:val="24"/>
        </w:rPr>
        <w:t xml:space="preserve"> </w:t>
      </w:r>
      <w:r w:rsidR="004574A8" w:rsidRPr="002C6A6D">
        <w:rPr>
          <w:rFonts w:ascii="Arial Narrow" w:hAnsi="Arial Narrow" w:cstheme="majorBidi"/>
          <w:sz w:val="24"/>
          <w:szCs w:val="24"/>
        </w:rPr>
        <w:t>media berupa stiker, poster, booklet dan pem</w:t>
      </w:r>
      <w:r w:rsidR="00134910" w:rsidRPr="002C6A6D">
        <w:rPr>
          <w:rFonts w:ascii="Arial Narrow" w:hAnsi="Arial Narrow" w:cstheme="majorBidi"/>
          <w:sz w:val="24"/>
          <w:szCs w:val="24"/>
        </w:rPr>
        <w:t>asangan spanduk di titik strategis. Pada kegiatan berikutnya diselenggarakan lomba video pesan kreatif bagi remaja millennial yang diikuti oleh 5 peserta. Kelima peserta dilanjutnya dikukuhkan sebagai duta patuh prokes. Rentang waktu yang singkat dalam pemilihan waktu yang bertepatan dengan jadwal ujian sekolah menjadi salah satu hambatan bagi kegiatan ini. Sehingga diharapkan kegiatan ini bisa dilakukan dalam rentang waktu yang lebih lama dan kontinu</w:t>
      </w:r>
      <w:r w:rsidR="00462456" w:rsidRPr="002C6A6D">
        <w:rPr>
          <w:rFonts w:ascii="Arial Narrow" w:hAnsi="Arial Narrow" w:cstheme="majorBidi"/>
          <w:sz w:val="24"/>
          <w:szCs w:val="24"/>
        </w:rPr>
        <w:t xml:space="preserve"> dengan media yang lebih inovatif dan bervariasi</w:t>
      </w:r>
      <w:r w:rsidR="00134910" w:rsidRPr="002C6A6D">
        <w:rPr>
          <w:rFonts w:ascii="Arial Narrow" w:hAnsi="Arial Narrow" w:cstheme="majorBidi"/>
          <w:sz w:val="24"/>
          <w:szCs w:val="24"/>
        </w:rPr>
        <w:t xml:space="preserve"> agar peserta yang terlibat dapat ditingkatkan dan dapat memberikan dampak positif terhadap kepatuhan protocol Kesehatan dalam upaya pencegahan penularan Covid 19</w:t>
      </w:r>
    </w:p>
    <w:p w14:paraId="4F0A0024" w14:textId="4F4932D8" w:rsidR="00C2396F" w:rsidRPr="002C6A6D" w:rsidRDefault="007C3176" w:rsidP="00134910">
      <w:pPr>
        <w:spacing w:after="0" w:line="240" w:lineRule="auto"/>
        <w:jc w:val="both"/>
        <w:rPr>
          <w:rFonts w:ascii="Arial Narrow" w:hAnsi="Arial Narrow" w:cstheme="majorBidi"/>
          <w:sz w:val="24"/>
          <w:szCs w:val="24"/>
        </w:rPr>
      </w:pPr>
      <w:r w:rsidRPr="007C3176">
        <w:rPr>
          <w:rFonts w:ascii="Arial Narrow" w:hAnsi="Arial Narrow" w:cstheme="majorBidi"/>
          <w:b/>
          <w:sz w:val="24"/>
          <w:szCs w:val="24"/>
        </w:rPr>
        <w:t>Kata K</w:t>
      </w:r>
      <w:r w:rsidR="00C2396F" w:rsidRPr="007C3176">
        <w:rPr>
          <w:rFonts w:ascii="Arial Narrow" w:hAnsi="Arial Narrow" w:cstheme="majorBidi"/>
          <w:b/>
          <w:sz w:val="24"/>
          <w:szCs w:val="24"/>
        </w:rPr>
        <w:t>unci:</w:t>
      </w:r>
      <w:r w:rsidR="00C2396F" w:rsidRPr="002C6A6D">
        <w:rPr>
          <w:rFonts w:ascii="Arial Narrow" w:hAnsi="Arial Narrow" w:cstheme="majorBidi"/>
          <w:sz w:val="24"/>
          <w:szCs w:val="24"/>
        </w:rPr>
        <w:t xml:space="preserve"> protokol Kesehatan, edukasi, video youtube, Covid 19</w:t>
      </w:r>
    </w:p>
    <w:p w14:paraId="294731E9" w14:textId="77777777" w:rsidR="009C54A3" w:rsidRPr="002C6A6D" w:rsidRDefault="009C54A3" w:rsidP="009C54A3">
      <w:pPr>
        <w:spacing w:after="0" w:line="240" w:lineRule="auto"/>
        <w:jc w:val="both"/>
        <w:rPr>
          <w:rFonts w:ascii="Arial Narrow" w:hAnsi="Arial Narrow" w:cstheme="majorBidi"/>
          <w:sz w:val="24"/>
          <w:szCs w:val="24"/>
          <w:lang w:val="id-ID"/>
        </w:rPr>
      </w:pPr>
    </w:p>
    <w:p w14:paraId="2B527C48" w14:textId="5A343CCD" w:rsidR="00214DA0" w:rsidRPr="002C6A6D" w:rsidRDefault="00214DA0" w:rsidP="00214DA0">
      <w:pPr>
        <w:spacing w:after="0"/>
        <w:jc w:val="both"/>
        <w:rPr>
          <w:rFonts w:ascii="Arial Narrow" w:eastAsia="Calibri" w:hAnsi="Arial Narrow" w:cstheme="majorBidi"/>
          <w:sz w:val="24"/>
          <w:szCs w:val="24"/>
          <w:lang w:val="id-ID"/>
        </w:rPr>
      </w:pPr>
      <w:r w:rsidRPr="002C6A6D">
        <w:rPr>
          <w:rFonts w:ascii="Arial Narrow" w:hAnsi="Arial Narrow" w:cstheme="majorBidi"/>
          <w:b/>
          <w:bCs/>
          <w:sz w:val="24"/>
          <w:szCs w:val="24"/>
          <w:lang w:val="id-ID"/>
        </w:rPr>
        <w:t>Abstract</w:t>
      </w:r>
      <w:r w:rsidRPr="002C6A6D">
        <w:rPr>
          <w:rFonts w:ascii="Arial Narrow" w:hAnsi="Arial Narrow" w:cstheme="majorBidi"/>
          <w:b/>
          <w:bCs/>
          <w:sz w:val="24"/>
          <w:szCs w:val="24"/>
        </w:rPr>
        <w:t xml:space="preserve"> </w:t>
      </w:r>
    </w:p>
    <w:p w14:paraId="16769852" w14:textId="76BDAB7D" w:rsidR="00214DA0" w:rsidRPr="002C6A6D" w:rsidRDefault="00462456" w:rsidP="00214DA0">
      <w:pPr>
        <w:spacing w:after="0" w:line="240" w:lineRule="auto"/>
        <w:jc w:val="both"/>
        <w:rPr>
          <w:rFonts w:ascii="Arial Narrow" w:hAnsi="Arial Narrow" w:cstheme="majorBidi"/>
          <w:sz w:val="24"/>
          <w:szCs w:val="24"/>
        </w:rPr>
      </w:pPr>
      <w:r w:rsidRPr="002C6A6D">
        <w:rPr>
          <w:rFonts w:ascii="Arial Narrow" w:hAnsi="Arial Narrow" w:cstheme="majorBidi"/>
          <w:sz w:val="24"/>
          <w:szCs w:val="24"/>
          <w:lang w:val="id-ID"/>
        </w:rPr>
        <w:t xml:space="preserve">The Covid-19 pandemic has </w:t>
      </w:r>
      <w:r w:rsidRPr="002C6A6D">
        <w:rPr>
          <w:rFonts w:ascii="Arial Narrow" w:hAnsi="Arial Narrow" w:cstheme="majorBidi"/>
          <w:sz w:val="24"/>
          <w:szCs w:val="24"/>
        </w:rPr>
        <w:t>forc</w:t>
      </w:r>
      <w:r w:rsidRPr="002C6A6D">
        <w:rPr>
          <w:rFonts w:ascii="Arial Narrow" w:hAnsi="Arial Narrow" w:cstheme="majorBidi"/>
          <w:sz w:val="24"/>
          <w:szCs w:val="24"/>
          <w:lang w:val="id-ID"/>
        </w:rPr>
        <w:t xml:space="preserve">ed governments in each country to take policy steps to prevent the spread of the virus from </w:t>
      </w:r>
      <w:r w:rsidRPr="002C6A6D">
        <w:rPr>
          <w:rFonts w:ascii="Arial Narrow" w:hAnsi="Arial Narrow" w:cstheme="majorBidi"/>
          <w:sz w:val="24"/>
          <w:szCs w:val="24"/>
        </w:rPr>
        <w:t>increasing</w:t>
      </w:r>
      <w:r w:rsidRPr="002C6A6D">
        <w:rPr>
          <w:rFonts w:ascii="Arial Narrow" w:hAnsi="Arial Narrow" w:cstheme="majorBidi"/>
          <w:sz w:val="24"/>
          <w:szCs w:val="24"/>
          <w:lang w:val="id-ID"/>
        </w:rPr>
        <w:t xml:space="preserve"> and claiming casualties. In Indonesia, the form of a Health Protocol has been established for the community since mid-2020. For this reason, </w:t>
      </w:r>
      <w:r w:rsidR="00C2396F" w:rsidRPr="002C6A6D">
        <w:rPr>
          <w:rFonts w:ascii="Arial Narrow" w:hAnsi="Arial Narrow" w:cstheme="majorBidi"/>
          <w:sz w:val="24"/>
          <w:szCs w:val="24"/>
        </w:rPr>
        <w:t xml:space="preserve">an </w:t>
      </w:r>
      <w:r w:rsidRPr="002C6A6D">
        <w:rPr>
          <w:rFonts w:ascii="Arial Narrow" w:hAnsi="Arial Narrow" w:cstheme="majorBidi"/>
          <w:sz w:val="24"/>
          <w:szCs w:val="24"/>
          <w:lang w:val="id-ID"/>
        </w:rPr>
        <w:t>efforts need to be made to increase the implementation of this Health protocol in the community,</w:t>
      </w:r>
      <w:r w:rsidR="00C2396F" w:rsidRPr="002C6A6D">
        <w:rPr>
          <w:rFonts w:ascii="Arial Narrow" w:hAnsi="Arial Narrow" w:cstheme="majorBidi"/>
          <w:sz w:val="24"/>
          <w:szCs w:val="24"/>
        </w:rPr>
        <w:t xml:space="preserve"> including</w:t>
      </w:r>
      <w:r w:rsidRPr="002C6A6D">
        <w:rPr>
          <w:rFonts w:ascii="Arial Narrow" w:hAnsi="Arial Narrow" w:cstheme="majorBidi"/>
          <w:sz w:val="24"/>
          <w:szCs w:val="24"/>
          <w:lang w:val="id-ID"/>
        </w:rPr>
        <w:t xml:space="preserve"> in areas with a low number of cases, such as RT 05 Desa Kota Bangun Ulu. Community service</w:t>
      </w:r>
      <w:r w:rsidR="00C2396F" w:rsidRPr="002C6A6D">
        <w:rPr>
          <w:rFonts w:ascii="Arial Narrow" w:hAnsi="Arial Narrow" w:cstheme="majorBidi"/>
          <w:sz w:val="24"/>
          <w:szCs w:val="24"/>
        </w:rPr>
        <w:t xml:space="preserve">s </w:t>
      </w:r>
      <w:r w:rsidRPr="002C6A6D">
        <w:rPr>
          <w:rFonts w:ascii="Arial Narrow" w:hAnsi="Arial Narrow" w:cstheme="majorBidi"/>
          <w:sz w:val="24"/>
          <w:szCs w:val="24"/>
          <w:lang w:val="id-ID"/>
        </w:rPr>
        <w:t xml:space="preserve">to prevent the transmission of Covid 19 were carried out in 2 series of activities for 2 weeks in August. Beginning with the identification of knowledge and behavior of the community, then education is carried out directly </w:t>
      </w:r>
      <w:r w:rsidR="00C2396F" w:rsidRPr="002C6A6D">
        <w:rPr>
          <w:rFonts w:ascii="Arial Narrow" w:hAnsi="Arial Narrow" w:cstheme="majorBidi"/>
          <w:sz w:val="24"/>
          <w:szCs w:val="24"/>
        </w:rPr>
        <w:t>in</w:t>
      </w:r>
      <w:r w:rsidRPr="002C6A6D">
        <w:rPr>
          <w:rFonts w:ascii="Arial Narrow" w:hAnsi="Arial Narrow" w:cstheme="majorBidi"/>
          <w:sz w:val="24"/>
          <w:szCs w:val="24"/>
          <w:lang w:val="id-ID"/>
        </w:rPr>
        <w:t xml:space="preserve"> residents' homes or online. There was </w:t>
      </w:r>
      <w:r w:rsidR="00C2396F" w:rsidRPr="002C6A6D">
        <w:rPr>
          <w:rFonts w:ascii="Arial Narrow" w:hAnsi="Arial Narrow" w:cstheme="majorBidi"/>
          <w:sz w:val="24"/>
          <w:szCs w:val="24"/>
        </w:rPr>
        <w:t>a significant</w:t>
      </w:r>
      <w:r w:rsidRPr="002C6A6D">
        <w:rPr>
          <w:rFonts w:ascii="Arial Narrow" w:hAnsi="Arial Narrow" w:cstheme="majorBidi"/>
          <w:sz w:val="24"/>
          <w:szCs w:val="24"/>
          <w:lang w:val="id-ID"/>
        </w:rPr>
        <w:t xml:space="preserve"> increase in the knowledge of the residents after </w:t>
      </w:r>
      <w:r w:rsidR="00C2396F" w:rsidRPr="002C6A6D">
        <w:rPr>
          <w:rFonts w:ascii="Arial Narrow" w:hAnsi="Arial Narrow" w:cstheme="majorBidi"/>
          <w:sz w:val="24"/>
          <w:szCs w:val="24"/>
        </w:rPr>
        <w:t>door-to-door</w:t>
      </w:r>
      <w:r w:rsidRPr="002C6A6D">
        <w:rPr>
          <w:rFonts w:ascii="Arial Narrow" w:hAnsi="Arial Narrow" w:cstheme="majorBidi"/>
          <w:sz w:val="24"/>
          <w:szCs w:val="24"/>
          <w:lang w:val="id-ID"/>
        </w:rPr>
        <w:t xml:space="preserve"> education was carried out accompanied by the provision of media of stickers, posters, booklets</w:t>
      </w:r>
      <w:r w:rsidR="00C2396F" w:rsidRPr="002C6A6D">
        <w:rPr>
          <w:rFonts w:ascii="Arial Narrow" w:hAnsi="Arial Narrow" w:cstheme="majorBidi"/>
          <w:sz w:val="24"/>
          <w:szCs w:val="24"/>
        </w:rPr>
        <w:t>,</w:t>
      </w:r>
      <w:r w:rsidRPr="002C6A6D">
        <w:rPr>
          <w:rFonts w:ascii="Arial Narrow" w:hAnsi="Arial Narrow" w:cstheme="majorBidi"/>
          <w:sz w:val="24"/>
          <w:szCs w:val="24"/>
          <w:lang w:val="id-ID"/>
        </w:rPr>
        <w:t xml:space="preserve"> and banners. </w:t>
      </w:r>
      <w:r w:rsidR="00C2396F" w:rsidRPr="002C6A6D">
        <w:rPr>
          <w:rFonts w:ascii="Arial Narrow" w:hAnsi="Arial Narrow" w:cstheme="majorBidi"/>
          <w:sz w:val="24"/>
          <w:szCs w:val="24"/>
        </w:rPr>
        <w:t>A</w:t>
      </w:r>
      <w:r w:rsidRPr="002C6A6D">
        <w:rPr>
          <w:rFonts w:ascii="Arial Narrow" w:hAnsi="Arial Narrow" w:cstheme="majorBidi"/>
          <w:sz w:val="24"/>
          <w:szCs w:val="24"/>
          <w:lang w:val="id-ID"/>
        </w:rPr>
        <w:t xml:space="preserve"> creative message video competition for millennial youth was held which was attended by 5 participants. The five participants continued to be confirmed as prokes compliant ambassadors. The short time s</w:t>
      </w:r>
      <w:r w:rsidR="00C2396F" w:rsidRPr="002C6A6D">
        <w:rPr>
          <w:rFonts w:ascii="Arial Narrow" w:hAnsi="Arial Narrow" w:cstheme="majorBidi"/>
          <w:sz w:val="24"/>
          <w:szCs w:val="24"/>
        </w:rPr>
        <w:t>chedule</w:t>
      </w:r>
      <w:r w:rsidRPr="002C6A6D">
        <w:rPr>
          <w:rFonts w:ascii="Arial Narrow" w:hAnsi="Arial Narrow" w:cstheme="majorBidi"/>
          <w:sz w:val="24"/>
          <w:szCs w:val="24"/>
          <w:lang w:val="id-ID"/>
        </w:rPr>
        <w:t xml:space="preserve"> in choosing the time that coincides with the school exam schedule is one of the obstacles </w:t>
      </w:r>
      <w:r w:rsidR="00C2396F" w:rsidRPr="002C6A6D">
        <w:rPr>
          <w:rFonts w:ascii="Arial Narrow" w:hAnsi="Arial Narrow" w:cstheme="majorBidi"/>
          <w:sz w:val="24"/>
          <w:szCs w:val="24"/>
        </w:rPr>
        <w:t>to</w:t>
      </w:r>
      <w:r w:rsidRPr="002C6A6D">
        <w:rPr>
          <w:rFonts w:ascii="Arial Narrow" w:hAnsi="Arial Narrow" w:cstheme="majorBidi"/>
          <w:sz w:val="24"/>
          <w:szCs w:val="24"/>
          <w:lang w:val="id-ID"/>
        </w:rPr>
        <w:t xml:space="preserve"> this activity. </w:t>
      </w:r>
      <w:r w:rsidR="00C2396F" w:rsidRPr="002C6A6D">
        <w:rPr>
          <w:rFonts w:ascii="Arial Narrow" w:hAnsi="Arial Narrow" w:cstheme="majorBidi"/>
          <w:sz w:val="24"/>
          <w:szCs w:val="24"/>
        </w:rPr>
        <w:t>We recommend</w:t>
      </w:r>
      <w:r w:rsidRPr="002C6A6D">
        <w:rPr>
          <w:rFonts w:ascii="Arial Narrow" w:hAnsi="Arial Narrow" w:cstheme="majorBidi"/>
          <w:sz w:val="24"/>
          <w:szCs w:val="24"/>
          <w:lang w:val="id-ID"/>
        </w:rPr>
        <w:t xml:space="preserve"> that this activity can be carried out in a </w:t>
      </w:r>
      <w:r w:rsidR="00C2396F" w:rsidRPr="002C6A6D">
        <w:rPr>
          <w:rFonts w:ascii="Arial Narrow" w:hAnsi="Arial Narrow" w:cstheme="majorBidi"/>
          <w:sz w:val="24"/>
          <w:szCs w:val="24"/>
        </w:rPr>
        <w:t>long</w:t>
      </w:r>
      <w:r w:rsidRPr="002C6A6D">
        <w:rPr>
          <w:rFonts w:ascii="Arial Narrow" w:hAnsi="Arial Narrow" w:cstheme="majorBidi"/>
          <w:sz w:val="24"/>
          <w:szCs w:val="24"/>
          <w:lang w:val="id-ID"/>
        </w:rPr>
        <w:t xml:space="preserve"> and continuous time s</w:t>
      </w:r>
      <w:r w:rsidR="00C2396F" w:rsidRPr="002C6A6D">
        <w:rPr>
          <w:rFonts w:ascii="Arial Narrow" w:hAnsi="Arial Narrow" w:cstheme="majorBidi"/>
          <w:sz w:val="24"/>
          <w:szCs w:val="24"/>
        </w:rPr>
        <w:t>chedule</w:t>
      </w:r>
      <w:r w:rsidRPr="002C6A6D">
        <w:rPr>
          <w:rFonts w:ascii="Arial Narrow" w:hAnsi="Arial Narrow" w:cstheme="majorBidi"/>
          <w:sz w:val="24"/>
          <w:szCs w:val="24"/>
          <w:lang w:val="id-ID"/>
        </w:rPr>
        <w:t xml:space="preserve"> with more innovative and varied media so that the participants involved can be increased and can have a positive impact on compliance with the Health protocol in an effort to prevent the transmission of Covid 19.</w:t>
      </w:r>
    </w:p>
    <w:p w14:paraId="6568DE22" w14:textId="77777777" w:rsidR="008B7757" w:rsidRPr="002C6A6D" w:rsidRDefault="008B7757" w:rsidP="00214DA0">
      <w:pPr>
        <w:spacing w:after="0" w:line="240" w:lineRule="auto"/>
        <w:jc w:val="both"/>
        <w:rPr>
          <w:rFonts w:ascii="Arial Narrow" w:hAnsi="Arial Narrow" w:cstheme="majorBidi"/>
          <w:sz w:val="24"/>
          <w:szCs w:val="24"/>
          <w:lang w:val="id-ID"/>
        </w:rPr>
      </w:pPr>
    </w:p>
    <w:p w14:paraId="5EBE442D" w14:textId="439B2611" w:rsidR="00214DA0" w:rsidRPr="002C6A6D" w:rsidRDefault="00214DA0" w:rsidP="00214DA0">
      <w:pPr>
        <w:spacing w:after="0" w:line="240" w:lineRule="auto"/>
        <w:jc w:val="both"/>
        <w:rPr>
          <w:rFonts w:ascii="Arial Narrow" w:hAnsi="Arial Narrow" w:cstheme="majorBidi"/>
          <w:bCs/>
          <w:sz w:val="24"/>
          <w:szCs w:val="24"/>
        </w:rPr>
      </w:pPr>
      <w:r w:rsidRPr="007C3176">
        <w:rPr>
          <w:rFonts w:ascii="Arial Narrow" w:hAnsi="Arial Narrow" w:cstheme="majorBidi"/>
          <w:b/>
          <w:bCs/>
          <w:sz w:val="24"/>
          <w:szCs w:val="24"/>
          <w:lang w:val="id-ID"/>
        </w:rPr>
        <w:t>Keywords</w:t>
      </w:r>
      <w:r w:rsidRPr="007C3176">
        <w:rPr>
          <w:rFonts w:ascii="Arial Narrow" w:hAnsi="Arial Narrow" w:cstheme="majorBidi"/>
          <w:b/>
          <w:bCs/>
          <w:sz w:val="24"/>
          <w:szCs w:val="24"/>
        </w:rPr>
        <w:t>:</w:t>
      </w:r>
      <w:r w:rsidRPr="002C6A6D">
        <w:rPr>
          <w:rFonts w:ascii="Arial Narrow" w:hAnsi="Arial Narrow" w:cstheme="majorBidi"/>
          <w:bCs/>
          <w:sz w:val="24"/>
          <w:szCs w:val="24"/>
        </w:rPr>
        <w:t xml:space="preserve"> </w:t>
      </w:r>
      <w:r w:rsidR="008B7757" w:rsidRPr="002C6A6D">
        <w:rPr>
          <w:rFonts w:ascii="Arial Narrow" w:hAnsi="Arial Narrow" w:cstheme="majorBidi"/>
          <w:bCs/>
          <w:sz w:val="24"/>
          <w:szCs w:val="24"/>
        </w:rPr>
        <w:t>Health protocol, education, youtube video, Covid 19</w:t>
      </w:r>
    </w:p>
    <w:p w14:paraId="444A49A4" w14:textId="77777777" w:rsidR="00214DA0" w:rsidRPr="002C6A6D" w:rsidRDefault="00214DA0" w:rsidP="009C54A3">
      <w:pPr>
        <w:spacing w:after="0" w:line="240" w:lineRule="auto"/>
        <w:jc w:val="both"/>
        <w:rPr>
          <w:rFonts w:ascii="Arial Narrow" w:hAnsi="Arial Narrow" w:cstheme="majorBidi"/>
          <w:color w:val="FF0000"/>
          <w:sz w:val="24"/>
          <w:szCs w:val="24"/>
          <w:lang w:val="id-ID"/>
        </w:rPr>
      </w:pPr>
    </w:p>
    <w:p w14:paraId="70F7E381" w14:textId="43CFA248" w:rsidR="009C54A3" w:rsidRPr="008719FF" w:rsidRDefault="009C54A3" w:rsidP="009C54A3">
      <w:pPr>
        <w:spacing w:after="0" w:line="240" w:lineRule="auto"/>
        <w:jc w:val="both"/>
        <w:rPr>
          <w:rFonts w:ascii="Arial Narrow" w:hAnsi="Arial Narrow" w:cstheme="majorBidi"/>
          <w:b/>
          <w:sz w:val="24"/>
          <w:szCs w:val="24"/>
        </w:rPr>
      </w:pPr>
      <w:r w:rsidRPr="009C54A3">
        <w:rPr>
          <w:rFonts w:ascii="Arial Narrow" w:hAnsi="Arial Narrow" w:cstheme="majorBidi"/>
          <w:b/>
          <w:bCs/>
          <w:sz w:val="24"/>
          <w:szCs w:val="24"/>
          <w:lang w:val="id-ID"/>
        </w:rPr>
        <w:t>Pendahuluan</w:t>
      </w:r>
      <w:r w:rsidRPr="009C54A3">
        <w:rPr>
          <w:rFonts w:ascii="Arial Narrow" w:hAnsi="Arial Narrow" w:cstheme="majorBidi"/>
          <w:sz w:val="24"/>
          <w:szCs w:val="24"/>
        </w:rPr>
        <w:t xml:space="preserve"> </w:t>
      </w:r>
    </w:p>
    <w:p w14:paraId="46558A3E" w14:textId="01B8626B" w:rsidR="00542787" w:rsidRPr="00067E4E" w:rsidRDefault="004E3FD8" w:rsidP="00067E4E">
      <w:pPr>
        <w:shd w:val="clear" w:color="auto" w:fill="FFFFFF"/>
        <w:spacing w:after="0" w:line="240" w:lineRule="auto"/>
        <w:ind w:firstLine="720"/>
        <w:jc w:val="both"/>
        <w:rPr>
          <w:rFonts w:ascii="Arial Narrow" w:hAnsi="Arial Narrow"/>
          <w:sz w:val="24"/>
          <w:szCs w:val="24"/>
        </w:rPr>
      </w:pPr>
      <w:r w:rsidRPr="00067E4E">
        <w:rPr>
          <w:rFonts w:ascii="Arial Narrow" w:hAnsi="Arial Narrow"/>
          <w:i/>
          <w:iCs/>
          <w:sz w:val="24"/>
          <w:szCs w:val="24"/>
          <w:shd w:val="clear" w:color="auto" w:fill="FFFFFF"/>
        </w:rPr>
        <w:t>Coronavirus disease</w:t>
      </w:r>
      <w:r w:rsidRPr="00067E4E">
        <w:rPr>
          <w:rFonts w:ascii="Arial Narrow" w:hAnsi="Arial Narrow"/>
          <w:sz w:val="24"/>
          <w:szCs w:val="24"/>
          <w:shd w:val="clear" w:color="auto" w:fill="FFFFFF"/>
        </w:rPr>
        <w:t xml:space="preserve"> 2019 (COVID-19) yang disebabkan oleh </w:t>
      </w:r>
      <w:r w:rsidRPr="00067E4E">
        <w:rPr>
          <w:rFonts w:ascii="Arial Narrow" w:hAnsi="Arial Narrow"/>
          <w:i/>
          <w:iCs/>
          <w:sz w:val="24"/>
          <w:szCs w:val="24"/>
          <w:shd w:val="clear" w:color="auto" w:fill="FFFFFF"/>
        </w:rPr>
        <w:t>Severe Acute Respiratory Syndrome</w:t>
      </w:r>
      <w:r w:rsidRPr="00067E4E">
        <w:rPr>
          <w:rFonts w:ascii="Arial Narrow" w:hAnsi="Arial Narrow"/>
          <w:sz w:val="24"/>
          <w:szCs w:val="24"/>
          <w:shd w:val="clear" w:color="auto" w:fill="FFFFFF"/>
        </w:rPr>
        <w:t xml:space="preserve"> </w:t>
      </w:r>
      <w:r w:rsidRPr="00067E4E">
        <w:rPr>
          <w:rFonts w:ascii="Arial Narrow" w:hAnsi="Arial Narrow"/>
          <w:i/>
          <w:iCs/>
          <w:sz w:val="24"/>
          <w:szCs w:val="24"/>
          <w:shd w:val="clear" w:color="auto" w:fill="FFFFFF"/>
        </w:rPr>
        <w:t>Coronavirus 2</w:t>
      </w:r>
      <w:r w:rsidRPr="00067E4E">
        <w:rPr>
          <w:rFonts w:ascii="Arial Narrow" w:hAnsi="Arial Narrow"/>
          <w:sz w:val="24"/>
          <w:szCs w:val="24"/>
          <w:shd w:val="clear" w:color="auto" w:fill="FFFFFF"/>
        </w:rPr>
        <w:t xml:space="preserve"> (SARS-CoV-2), secara resmi dinamai oleh WHO pada 11 Februari 2020 </w:t>
      </w:r>
      <w:r w:rsidR="00433AC8">
        <w:rPr>
          <w:rFonts w:ascii="Arial Narrow" w:hAnsi="Arial Narrow"/>
          <w:sz w:val="24"/>
          <w:szCs w:val="24"/>
          <w:shd w:val="clear" w:color="auto" w:fill="FFFFFF"/>
        </w:rPr>
        <w:fldChar w:fldCharType="begin" w:fldLock="1"/>
      </w:r>
      <w:r w:rsidR="003D5DC1">
        <w:rPr>
          <w:rFonts w:ascii="Arial Narrow" w:hAnsi="Arial Narrow"/>
          <w:sz w:val="24"/>
          <w:szCs w:val="24"/>
          <w:shd w:val="clear" w:color="auto" w:fill="FFFFFF"/>
        </w:rPr>
        <w:instrText>ADDIN CSL_CITATION {"citationItems":[{"id":"ITEM-1","itemData":{"author":[{"dropping-particle":"","family":"Wu Y, Chen C","given":"Chan Y","non-dropping-particle":"","parse-names":false,"suffix":""}],"container-title":"J Chin Med Assoc","id":"ITEM-1","issue":"3","issued":{"date-parts":[["2020"]]},"page":"217-220","title":"The outbreak of COVID-19: an overview.","type":"article-journal","volume":"March 83"},"uris":["http://www.mendeley.com/documents/?uuid=b1c27f34-0a2a-4891-9391-05cac4426106"]}],"mendeley":{"formattedCitation":"(Wu Y, Chen C, 2020)","plainTextFormattedCitation":"(Wu Y, Chen C, 2020)","previouslyFormattedCitation":"(Wu Y, Chen C, 2020)"},"properties":{"noteIndex":0},"schema":"https://github.com/citation-style-language/schema/raw/master/csl-citation.json"}</w:instrText>
      </w:r>
      <w:r w:rsidR="00433AC8">
        <w:rPr>
          <w:rFonts w:ascii="Arial Narrow" w:hAnsi="Arial Narrow"/>
          <w:sz w:val="24"/>
          <w:szCs w:val="24"/>
          <w:shd w:val="clear" w:color="auto" w:fill="FFFFFF"/>
        </w:rPr>
        <w:fldChar w:fldCharType="separate"/>
      </w:r>
      <w:r w:rsidR="003D5DC1" w:rsidRPr="003D5DC1">
        <w:rPr>
          <w:rFonts w:ascii="Arial Narrow" w:hAnsi="Arial Narrow"/>
          <w:noProof/>
          <w:sz w:val="24"/>
          <w:szCs w:val="24"/>
          <w:shd w:val="clear" w:color="auto" w:fill="FFFFFF"/>
        </w:rPr>
        <w:t>(Wu Y, Chen C, 2020)</w:t>
      </w:r>
      <w:r w:rsidR="00433AC8">
        <w:rPr>
          <w:rFonts w:ascii="Arial Narrow" w:hAnsi="Arial Narrow"/>
          <w:sz w:val="24"/>
          <w:szCs w:val="24"/>
          <w:shd w:val="clear" w:color="auto" w:fill="FFFFFF"/>
        </w:rPr>
        <w:fldChar w:fldCharType="end"/>
      </w:r>
      <w:r w:rsidRPr="00067E4E">
        <w:rPr>
          <w:rFonts w:ascii="Arial Narrow" w:hAnsi="Arial Narrow"/>
          <w:sz w:val="24"/>
          <w:szCs w:val="24"/>
          <w:shd w:val="clear" w:color="auto" w:fill="FFFFFF"/>
        </w:rPr>
        <w:t>. Pada 7 Maret 2020, jumlah kasus yang dilaporkan secara global telah melampaui 100.000</w:t>
      </w:r>
      <w:r w:rsidR="00433AC8">
        <w:rPr>
          <w:rFonts w:ascii="Arial Narrow" w:hAnsi="Arial Narrow"/>
          <w:sz w:val="24"/>
          <w:szCs w:val="24"/>
          <w:shd w:val="clear" w:color="auto" w:fill="FFFFFF"/>
        </w:rPr>
        <w:fldChar w:fldCharType="begin" w:fldLock="1"/>
      </w:r>
      <w:r w:rsidR="003D5DC1">
        <w:rPr>
          <w:rFonts w:ascii="Arial Narrow" w:hAnsi="Arial Narrow"/>
          <w:sz w:val="24"/>
          <w:szCs w:val="24"/>
          <w:shd w:val="clear" w:color="auto" w:fill="FFFFFF"/>
        </w:rPr>
        <w:instrText>ADDIN CSL_CITATION {"citationItems":[{"id":"ITEM-1","itemData":{"DOI":"10.1001/jama.2020.2633","ISSN":"15383598","PMID":"32101254","author":[{"dropping-particle":"","family":"Livingston","given":"Edward","non-dropping-particle":"","parse-names":false,"suffix":""},{"dropping-particle":"","family":"Bucher","given":"Karen","non-dropping-particle":"","parse-names":false,"suffix":""},{"dropping-particle":"","family":"Rekito","given":"Andrew","non-dropping-particle":"","parse-names":false,"suffix":""}],"container-title":"JAMA - Journal of the American Medical Association","id":"ITEM-1","issue":"12","issued":{"date-parts":[["2020"]]},"page":"1122","title":"Coronavirus Disease 2019 and Influenza 2019-2020","type":"article-journal","volume":"323"},"uris":["http://www.mendeley.com/documents/?uuid=3180d1a8-632f-4ca2-8bc5-1f76ab03650b"]}],"mendeley":{"formattedCitation":"(Livingston et al., 2020)","plainTextFormattedCitation":"(Livingston et al., 2020)","previouslyFormattedCitation":"(Livingston et al., 2020)"},"properties":{"noteIndex":0},"schema":"https://github.com/citation-style-language/schema/raw/master/csl-citation.json"}</w:instrText>
      </w:r>
      <w:r w:rsidR="00433AC8">
        <w:rPr>
          <w:rFonts w:ascii="Arial Narrow" w:hAnsi="Arial Narrow"/>
          <w:sz w:val="24"/>
          <w:szCs w:val="24"/>
          <w:shd w:val="clear" w:color="auto" w:fill="FFFFFF"/>
        </w:rPr>
        <w:fldChar w:fldCharType="separate"/>
      </w:r>
      <w:r w:rsidR="003D5DC1" w:rsidRPr="003D5DC1">
        <w:rPr>
          <w:rFonts w:ascii="Arial Narrow" w:hAnsi="Arial Narrow"/>
          <w:noProof/>
          <w:sz w:val="24"/>
          <w:szCs w:val="24"/>
          <w:shd w:val="clear" w:color="auto" w:fill="FFFFFF"/>
        </w:rPr>
        <w:t>(Livingston et al., 2020)</w:t>
      </w:r>
      <w:r w:rsidR="00433AC8">
        <w:rPr>
          <w:rFonts w:ascii="Arial Narrow" w:hAnsi="Arial Narrow"/>
          <w:sz w:val="24"/>
          <w:szCs w:val="24"/>
          <w:shd w:val="clear" w:color="auto" w:fill="FFFFFF"/>
        </w:rPr>
        <w:fldChar w:fldCharType="end"/>
      </w:r>
      <w:r w:rsidR="00542787" w:rsidRPr="00067E4E">
        <w:rPr>
          <w:rFonts w:ascii="Arial Narrow" w:hAnsi="Arial Narrow"/>
          <w:sz w:val="24"/>
          <w:szCs w:val="24"/>
          <w:shd w:val="clear" w:color="auto" w:fill="FFFFFF"/>
        </w:rPr>
        <w:t>.</w:t>
      </w:r>
      <w:r w:rsidR="00C84029" w:rsidRPr="00067E4E">
        <w:rPr>
          <w:rFonts w:ascii="Arial Narrow" w:hAnsi="Arial Narrow"/>
          <w:sz w:val="24"/>
          <w:szCs w:val="24"/>
          <w:shd w:val="clear" w:color="auto" w:fill="FFFFFF"/>
        </w:rPr>
        <w:t xml:space="preserve"> Sejak masuk di Indonesia pada awal tahun 2020, angka kejadiannya terus meningkat signifikan.</w:t>
      </w:r>
      <w:r w:rsidR="008D72C1" w:rsidRPr="00067E4E">
        <w:rPr>
          <w:rFonts w:ascii="Arial Narrow" w:hAnsi="Arial Narrow"/>
          <w:sz w:val="24"/>
          <w:szCs w:val="24"/>
          <w:shd w:val="clear" w:color="auto" w:fill="FFFFFF"/>
        </w:rPr>
        <w:t xml:space="preserve"> Oleh karena itu, </w:t>
      </w:r>
      <w:r w:rsidR="008D72C1" w:rsidRPr="00067E4E">
        <w:rPr>
          <w:rFonts w:ascii="Arial Narrow" w:eastAsia="Times New Roman" w:hAnsi="Arial Narrow" w:cs="Times New Roman"/>
          <w:sz w:val="24"/>
          <w:szCs w:val="24"/>
          <w:lang w:val="en-ID" w:eastAsia="en-ID"/>
        </w:rPr>
        <w:t xml:space="preserve">Pemerintah  Indonesia  </w:t>
      </w:r>
      <w:r w:rsidR="008D72C1" w:rsidRPr="008D72C1">
        <w:rPr>
          <w:rFonts w:ascii="Arial Narrow" w:eastAsia="Times New Roman" w:hAnsi="Arial Narrow" w:cs="Times New Roman"/>
          <w:sz w:val="24"/>
          <w:szCs w:val="24"/>
          <w:lang w:val="en-ID" w:eastAsia="en-ID"/>
        </w:rPr>
        <w:t xml:space="preserve">menetapkan  bencana  non  alam  penyebaran  COVID-19  sebagai  </w:t>
      </w:r>
      <w:r w:rsidR="00067E4E">
        <w:rPr>
          <w:rFonts w:ascii="Arial Narrow" w:eastAsia="Times New Roman" w:hAnsi="Arial Narrow" w:cs="Times New Roman"/>
          <w:sz w:val="24"/>
          <w:szCs w:val="24"/>
          <w:lang w:val="en-ID" w:eastAsia="en-ID"/>
        </w:rPr>
        <w:t>b</w:t>
      </w:r>
      <w:r w:rsidR="008D72C1" w:rsidRPr="008D72C1">
        <w:rPr>
          <w:rFonts w:ascii="Arial Narrow" w:eastAsia="Times New Roman" w:hAnsi="Arial Narrow" w:cs="Times New Roman"/>
          <w:sz w:val="24"/>
          <w:szCs w:val="24"/>
          <w:lang w:val="en-ID" w:eastAsia="en-ID"/>
        </w:rPr>
        <w:t xml:space="preserve">encana  nasional  </w:t>
      </w:r>
      <w:r w:rsidR="008D72C1" w:rsidRPr="00067E4E">
        <w:rPr>
          <w:rFonts w:ascii="Arial Narrow" w:eastAsia="Times New Roman" w:hAnsi="Arial Narrow" w:cs="Times New Roman"/>
          <w:sz w:val="24"/>
          <w:szCs w:val="24"/>
          <w:lang w:val="en-ID" w:eastAsia="en-ID"/>
        </w:rPr>
        <w:t>akibat dampaknya terhadap peningkatan</w:t>
      </w:r>
      <w:r w:rsidR="008D72C1" w:rsidRPr="008D72C1">
        <w:rPr>
          <w:rFonts w:ascii="Arial Narrow" w:eastAsia="Times New Roman" w:hAnsi="Arial Narrow" w:cs="Times New Roman"/>
          <w:sz w:val="24"/>
          <w:szCs w:val="24"/>
          <w:lang w:val="en-ID" w:eastAsia="en-ID"/>
        </w:rPr>
        <w:t xml:space="preserve">  jumlah  korban  jiwa,  </w:t>
      </w:r>
      <w:r w:rsidR="008D72C1" w:rsidRPr="00067E4E">
        <w:rPr>
          <w:rFonts w:ascii="Arial Narrow" w:eastAsia="Times New Roman" w:hAnsi="Arial Narrow" w:cs="Times New Roman"/>
          <w:sz w:val="24"/>
          <w:szCs w:val="24"/>
          <w:lang w:val="en-ID" w:eastAsia="en-ID"/>
        </w:rPr>
        <w:t xml:space="preserve">kerugian </w:t>
      </w:r>
      <w:r w:rsidR="008D72C1" w:rsidRPr="008D72C1">
        <w:rPr>
          <w:rFonts w:ascii="Arial Narrow" w:eastAsia="Times New Roman" w:hAnsi="Arial Narrow" w:cs="Times New Roman"/>
          <w:sz w:val="24"/>
          <w:szCs w:val="24"/>
          <w:lang w:val="en-ID" w:eastAsia="en-ID"/>
        </w:rPr>
        <w:t xml:space="preserve">ekonomi dan luasnya wilayah yang </w:t>
      </w:r>
      <w:r w:rsidR="008D72C1" w:rsidRPr="00067E4E">
        <w:rPr>
          <w:rFonts w:ascii="Arial Narrow" w:eastAsia="Times New Roman" w:hAnsi="Arial Narrow" w:cs="Times New Roman"/>
          <w:sz w:val="24"/>
          <w:szCs w:val="24"/>
          <w:lang w:val="en-ID" w:eastAsia="en-ID"/>
        </w:rPr>
        <w:t>terdampak</w:t>
      </w:r>
      <w:r w:rsidR="008D72C1" w:rsidRPr="008D72C1">
        <w:rPr>
          <w:rFonts w:ascii="Arial Narrow" w:eastAsia="Times New Roman" w:hAnsi="Arial Narrow" w:cs="Times New Roman"/>
          <w:sz w:val="24"/>
          <w:szCs w:val="24"/>
          <w:lang w:val="en-ID" w:eastAsia="en-ID"/>
        </w:rPr>
        <w:t xml:space="preserve"> bencana ini</w:t>
      </w:r>
      <w:r w:rsidR="008D72C1" w:rsidRPr="00067E4E">
        <w:rPr>
          <w:rFonts w:ascii="Arial Narrow" w:eastAsia="Times New Roman" w:hAnsi="Arial Narrow" w:cs="Times New Roman"/>
          <w:sz w:val="24"/>
          <w:szCs w:val="24"/>
          <w:lang w:val="en-ID" w:eastAsia="en-ID"/>
        </w:rPr>
        <w:t xml:space="preserve"> yang ditetapkan melalui melalui  Keputusan  Presiden  republic  Indonesia  Nomor  12  </w:t>
      </w:r>
      <w:r w:rsidR="008D72C1" w:rsidRPr="008D72C1">
        <w:rPr>
          <w:rFonts w:ascii="Arial Narrow" w:eastAsia="Times New Roman" w:hAnsi="Arial Narrow" w:cs="Times New Roman"/>
          <w:sz w:val="24"/>
          <w:szCs w:val="24"/>
          <w:lang w:val="en-ID" w:eastAsia="en-ID"/>
        </w:rPr>
        <w:t>Tahun  2020   (Kementrian Kesehatan Republik Indonesia, 2020)</w:t>
      </w:r>
      <w:r w:rsidR="008D72C1" w:rsidRPr="00067E4E">
        <w:rPr>
          <w:rFonts w:ascii="Arial Narrow" w:eastAsia="Times New Roman" w:hAnsi="Arial Narrow" w:cs="Times New Roman"/>
          <w:sz w:val="24"/>
          <w:szCs w:val="24"/>
          <w:lang w:val="en-ID" w:eastAsia="en-ID"/>
        </w:rPr>
        <w:t xml:space="preserve">. </w:t>
      </w:r>
      <w:r w:rsidR="00C84029" w:rsidRPr="00067E4E">
        <w:rPr>
          <w:rFonts w:ascii="Arial Narrow" w:hAnsi="Arial Narrow"/>
          <w:sz w:val="24"/>
          <w:szCs w:val="24"/>
          <w:shd w:val="clear" w:color="auto" w:fill="FFFFFF"/>
        </w:rPr>
        <w:t xml:space="preserve">Hal ini </w:t>
      </w:r>
      <w:r w:rsidR="008D72C1" w:rsidRPr="00067E4E">
        <w:rPr>
          <w:rFonts w:ascii="Arial Narrow" w:hAnsi="Arial Narrow"/>
          <w:sz w:val="24"/>
          <w:szCs w:val="24"/>
          <w:shd w:val="clear" w:color="auto" w:fill="FFFFFF"/>
        </w:rPr>
        <w:t xml:space="preserve">kemudian </w:t>
      </w:r>
      <w:r w:rsidR="00C84029" w:rsidRPr="00067E4E">
        <w:rPr>
          <w:rFonts w:ascii="Arial Narrow" w:hAnsi="Arial Narrow"/>
          <w:sz w:val="24"/>
          <w:szCs w:val="24"/>
          <w:shd w:val="clear" w:color="auto" w:fill="FFFFFF"/>
        </w:rPr>
        <w:t xml:space="preserve">memicu pemerintah mengambil </w:t>
      </w:r>
      <w:r w:rsidR="008D72C1" w:rsidRPr="00067E4E">
        <w:rPr>
          <w:rFonts w:ascii="Arial Narrow" w:hAnsi="Arial Narrow"/>
          <w:sz w:val="24"/>
          <w:szCs w:val="24"/>
          <w:shd w:val="clear" w:color="auto" w:fill="FFFFFF"/>
        </w:rPr>
        <w:t>t</w:t>
      </w:r>
      <w:r w:rsidR="00C84029" w:rsidRPr="00067E4E">
        <w:rPr>
          <w:rFonts w:ascii="Arial Narrow" w:hAnsi="Arial Narrow"/>
          <w:sz w:val="24"/>
          <w:szCs w:val="24"/>
          <w:shd w:val="clear" w:color="auto" w:fill="FFFFFF"/>
        </w:rPr>
        <w:t>indakan berupa penetapan proto</w:t>
      </w:r>
      <w:r w:rsidRPr="00067E4E">
        <w:rPr>
          <w:rFonts w:ascii="Arial Narrow" w:hAnsi="Arial Narrow"/>
          <w:sz w:val="24"/>
          <w:szCs w:val="24"/>
          <w:shd w:val="clear" w:color="auto" w:fill="FFFFFF"/>
        </w:rPr>
        <w:t>k</w:t>
      </w:r>
      <w:r w:rsidR="00C84029" w:rsidRPr="00067E4E">
        <w:rPr>
          <w:rFonts w:ascii="Arial Narrow" w:hAnsi="Arial Narrow"/>
          <w:sz w:val="24"/>
          <w:szCs w:val="24"/>
          <w:shd w:val="clear" w:color="auto" w:fill="FFFFFF"/>
        </w:rPr>
        <w:t xml:space="preserve">ol </w:t>
      </w:r>
      <w:r w:rsidRPr="00067E4E">
        <w:rPr>
          <w:rFonts w:ascii="Arial Narrow" w:hAnsi="Arial Narrow"/>
          <w:sz w:val="24"/>
          <w:szCs w:val="24"/>
          <w:shd w:val="clear" w:color="auto" w:fill="FFFFFF"/>
        </w:rPr>
        <w:t>k</w:t>
      </w:r>
      <w:r w:rsidR="00C84029" w:rsidRPr="00067E4E">
        <w:rPr>
          <w:rFonts w:ascii="Arial Narrow" w:hAnsi="Arial Narrow"/>
          <w:sz w:val="24"/>
          <w:szCs w:val="24"/>
          <w:shd w:val="clear" w:color="auto" w:fill="FFFFFF"/>
        </w:rPr>
        <w:t>esehatan</w:t>
      </w:r>
      <w:r w:rsidRPr="00067E4E">
        <w:rPr>
          <w:rFonts w:ascii="Arial Narrow" w:hAnsi="Arial Narrow"/>
          <w:sz w:val="24"/>
          <w:szCs w:val="24"/>
          <w:shd w:val="clear" w:color="auto" w:fill="FFFFFF"/>
        </w:rPr>
        <w:t xml:space="preserve"> (prokes)</w:t>
      </w:r>
      <w:r w:rsidR="00C84029" w:rsidRPr="00067E4E">
        <w:rPr>
          <w:rFonts w:ascii="Arial Narrow" w:hAnsi="Arial Narrow"/>
          <w:sz w:val="24"/>
          <w:szCs w:val="24"/>
          <w:shd w:val="clear" w:color="auto" w:fill="FFFFFF"/>
        </w:rPr>
        <w:t xml:space="preserve"> di pertengah</w:t>
      </w:r>
      <w:r w:rsidRPr="00067E4E">
        <w:rPr>
          <w:rFonts w:ascii="Arial Narrow" w:hAnsi="Arial Narrow"/>
          <w:sz w:val="24"/>
          <w:szCs w:val="24"/>
          <w:shd w:val="clear" w:color="auto" w:fill="FFFFFF"/>
        </w:rPr>
        <w:t>an</w:t>
      </w:r>
      <w:r w:rsidR="00C84029" w:rsidRPr="00067E4E">
        <w:rPr>
          <w:rFonts w:ascii="Arial Narrow" w:hAnsi="Arial Narrow"/>
          <w:sz w:val="24"/>
          <w:szCs w:val="24"/>
          <w:shd w:val="clear" w:color="auto" w:fill="FFFFFF"/>
        </w:rPr>
        <w:t xml:space="preserve"> tahun 2020 melalui </w:t>
      </w:r>
      <w:r w:rsidR="00C84029" w:rsidRPr="00067E4E">
        <w:rPr>
          <w:rFonts w:ascii="Arial Narrow" w:hAnsi="Arial Narrow"/>
          <w:sz w:val="24"/>
          <w:szCs w:val="24"/>
        </w:rPr>
        <w:t>Keputusan Menteri Kesehatan Republik Indonesia nomor HK.01.07/menkes/382/2020 tentang protokol kesehatan bagi masyarakat di tempat dan fasilitas umum dalam rangka pencegahan dan pengendalian corona virus disease 2019 (covid-19)</w:t>
      </w:r>
      <w:r w:rsidR="00433AC8">
        <w:rPr>
          <w:rFonts w:ascii="Arial Narrow" w:hAnsi="Arial Narrow"/>
          <w:sz w:val="24"/>
          <w:szCs w:val="24"/>
        </w:rPr>
        <w:fldChar w:fldCharType="begin" w:fldLock="1"/>
      </w:r>
      <w:r w:rsidR="003D5DC1">
        <w:rPr>
          <w:rFonts w:ascii="Arial Narrow" w:hAnsi="Arial Narrow"/>
          <w:sz w:val="24"/>
          <w:szCs w:val="24"/>
        </w:rPr>
        <w:instrText>ADDIN CSL_CITATION {"citationItems":[{"id":"ITEM-1","itemData":{"DOI":"10.36497/jri.v40i2.101","ISSN":"0853-7704","abstract":"Corona virus disease 2019 (COVID-19) is a new name given by World Health Organization (WHO) of 2019 novel corona virus infection, reported at the end of 2019 from Wuhan, Cina. The spread of infection occurs rapidly and creates a new pandemic threat. Etiology of COVID-19 was identified in 10 January 2020, a betacorona virus, similar with severe acute respiratory syndrome (SARS) and middle east respiratory syndrome (MERS CoV). The clue diagnosis pathway of COVID-19 were history of travel from Wuhan or others infected countries within 14 days prior, and symptoms of acute respiratory illness (ARI) or lower respiratory infection (pneumonia) with the result of real time polymerase chain reaction (RT-PCR) specific for COVID-19. The WHO classified COVID-19 into suspect case, probable case and confirmed case. Indonesia Ministry of Health classified the case into in monitoring (ODP), patient under surveillance (PDP), people without symptom (OTG) and confirmed case. Specimens for detection COVID-19 could be acquired from nasal and nasopharynx swab, sputum and another lower respiratory aspirate including broncoalveolar lavage (BAL). Management of COVID-19 consist of isolation and infection control, supportive treatment according to the disease severity which could be mild (acute respiratory infection) to severe pneumonia or acute respiratory distress syndrome (ARDS). Disease transmission is via droplets and contact with droplets. Currently, there is no antiviral and vaccine. Prevention is very important for this disease by limitation of transmission, identification and isolate patients. Prognosis is determined by severity of the disease and patient comorbidity. Information about this novel disease remains very few, studies are still ongoing and is needing further research to fight with this new virus. (J Respir Indo. 2020; 40(2): 120-30)","author":[{"dropping-particle":"","family":"Handayani","given":"Diah","non-dropping-particle":"","parse-names":false,"suffix":""},{"dropping-particle":"","family":"Hadi","given":"Dwi Rendra","non-dropping-particle":"","parse-names":false,"suffix":""},{"dropping-particle":"","family":"Isbaniah","given":"Fathiyah","non-dropping-particle":"","parse-names":false,"suffix":""},{"dropping-particle":"","family":"Burhan","given":"Erlina","non-dropping-particle":"","parse-names":false,"suffix":""},{"dropping-particle":"","family":"Agustin","given":"Heidy","non-dropping-particle":"","parse-names":false,"suffix":""}],"container-title":"Jurnal Respirologi Indonesia","id":"ITEM-1","issue":"2","issued":{"date-parts":[["2020"]]},"page":"119-129","title":"Corona Virus Disease 2019","type":"article-journal","volume":"40"},"uris":["http://www.mendeley.com/documents/?uuid=7b3ad2d4-75ca-454b-83ec-f23e8bab658b"]}],"mendeley":{"formattedCitation":"(Handayani et al., 2020)","plainTextFormattedCitation":"(Handayani et al., 2020)","previouslyFormattedCitation":"(Handayani et al., 2020)"},"properties":{"noteIndex":0},"schema":"https://github.com/citation-style-language/schema/raw/master/csl-citation.json"}</w:instrText>
      </w:r>
      <w:r w:rsidR="00433AC8">
        <w:rPr>
          <w:rFonts w:ascii="Arial Narrow" w:hAnsi="Arial Narrow"/>
          <w:sz w:val="24"/>
          <w:szCs w:val="24"/>
        </w:rPr>
        <w:fldChar w:fldCharType="separate"/>
      </w:r>
      <w:r w:rsidR="003D5DC1" w:rsidRPr="003D5DC1">
        <w:rPr>
          <w:rFonts w:ascii="Arial Narrow" w:hAnsi="Arial Narrow"/>
          <w:noProof/>
          <w:sz w:val="24"/>
          <w:szCs w:val="24"/>
        </w:rPr>
        <w:t>(Handayani et al., 2020)</w:t>
      </w:r>
      <w:r w:rsidR="00433AC8">
        <w:rPr>
          <w:rFonts w:ascii="Arial Narrow" w:hAnsi="Arial Narrow"/>
          <w:sz w:val="24"/>
          <w:szCs w:val="24"/>
        </w:rPr>
        <w:fldChar w:fldCharType="end"/>
      </w:r>
      <w:r w:rsidR="00C84029" w:rsidRPr="00067E4E">
        <w:rPr>
          <w:rFonts w:ascii="Arial Narrow" w:hAnsi="Arial Narrow"/>
          <w:sz w:val="24"/>
          <w:szCs w:val="24"/>
        </w:rPr>
        <w:t xml:space="preserve">. </w:t>
      </w:r>
    </w:p>
    <w:p w14:paraId="566B419E" w14:textId="7C5F38AC" w:rsidR="00C84029" w:rsidRPr="00067E4E" w:rsidRDefault="00147191" w:rsidP="00433AC8">
      <w:pPr>
        <w:pStyle w:val="Default"/>
        <w:ind w:firstLine="720"/>
        <w:jc w:val="both"/>
        <w:rPr>
          <w:rFonts w:ascii="Arial Narrow" w:hAnsi="Arial Narrow"/>
          <w:color w:val="auto"/>
          <w:lang w:val="en-ID" w:eastAsia="en-ID"/>
        </w:rPr>
      </w:pPr>
      <w:r w:rsidRPr="00067E4E">
        <w:rPr>
          <w:rFonts w:ascii="Arial Narrow" w:hAnsi="Arial Narrow"/>
          <w:color w:val="auto"/>
        </w:rPr>
        <w:t>P</w:t>
      </w:r>
      <w:r w:rsidR="00C84029" w:rsidRPr="00067E4E">
        <w:rPr>
          <w:rFonts w:ascii="Arial Narrow" w:hAnsi="Arial Narrow"/>
          <w:color w:val="auto"/>
        </w:rPr>
        <w:t>e</w:t>
      </w:r>
      <w:r w:rsidRPr="00067E4E">
        <w:rPr>
          <w:rFonts w:ascii="Arial Narrow" w:hAnsi="Arial Narrow"/>
          <w:color w:val="auto"/>
        </w:rPr>
        <w:t xml:space="preserve">rilaku masyarakat untuk menaati prokes hanya dapat tercapai bila terbangun keinginan dan kesadaran diri individu masyarakat untuk turut bertanggung jawab mencegah penyebaran Covid-19. Selain itu momentum ini digunakan untuk menguatkan kembali modal sosial masyarakat dalam menghadirkan tanggung jawab bersama menghadapi pandemi. </w:t>
      </w:r>
      <w:r w:rsidR="00C75A30" w:rsidRPr="00067E4E">
        <w:rPr>
          <w:rFonts w:ascii="Arial Narrow" w:hAnsi="Arial Narrow"/>
          <w:color w:val="auto"/>
        </w:rPr>
        <w:t xml:space="preserve">Remaja menjadi salah satu kelompok yang berpotensi menjadi agen penyebaran informasi positif.  </w:t>
      </w:r>
      <w:r w:rsidR="00BE7A13" w:rsidRPr="00067E4E">
        <w:rPr>
          <w:rFonts w:ascii="Arial Narrow" w:hAnsi="Arial Narrow"/>
          <w:color w:val="auto"/>
        </w:rPr>
        <w:t>Untuk itu UNICEF melibatkan remaja sebagai salah satu bagian penting dalam pencegahan COVID yang dituangkan dalam panduan bekerja dengan dan untuk anak muda. Disebutkan bahwa anak muda berada dalam posisi yang strategis untuk merespons dan beradaptasi dengan COVID-19. Anak muda juga dapat berperan sangat penting dalam menjembatani kesenjangan digital dengan cara memberikan informasi dan pengetahuan kepada komunitas yang tidak memiliki akses ke teknologi digital, dan menyesuaikan pesan dan saluran komunikasi untuk menjangkau beragam audiens dan mencerminkan berbagai pendapat.</w:t>
      </w:r>
      <w:r w:rsidR="00433AC8">
        <w:rPr>
          <w:rFonts w:ascii="Arial Narrow" w:hAnsi="Arial Narrow"/>
          <w:color w:val="auto"/>
        </w:rPr>
        <w:fldChar w:fldCharType="begin" w:fldLock="1"/>
      </w:r>
      <w:r w:rsidR="003D5DC1">
        <w:rPr>
          <w:rFonts w:ascii="Arial Narrow" w:hAnsi="Arial Narrow"/>
          <w:color w:val="auto"/>
        </w:rPr>
        <w:instrText>ADDIN CSL_CITATION {"citationItems":[{"id":"ITEM-1","itemData":{"abstract":"Sejak awal pandemi COVID-19, salah satu kekhawatiran adalah bahwa lansia lebih berisiko terdampak COVID-19. Namun, dampak kesehatan dan non-kesehatan pada anak muda juga terbukti signifikan. Pemahaman umum tentang dampak-dampak ini dan peran anak muda dalam menciptakan solusi sangat penting dalam respon terhadap pandemi. Dampak COVID-19 akan lebih dari sekadar dampak kesehatan dan akan berlangsung bahkan setelah pandemi berakhir. Krisis global ini memperparah kerentanan dan ketidaksetaraan yang sudah ada saat ini. Semua dampak ini semakin parah dalam situasi darurat kemanusiaan di mana kerapuhan sosial, konflik, dan keadaan darurat merusak kapasitas kelembagaan dan keterbatasan ke berbagai layanan. Kerentanan","author":[{"dropping-particle":"","family":"UNICEF","given":"","non-dropping-particle":"","parse-names":false,"suffix":""}],"container-title":"Unfpa, Ifrc","id":"ITEM-1","issued":{"date-parts":[["2020"]]},"page":"0-35","title":"COVID-19 : Bekerja dengan dan untuk anak muda","type":"article-journal"},"uris":["http://www.mendeley.com/documents/?uuid=545205a0-f8ac-40c3-a99c-b625a698445f"]}],"mendeley":{"formattedCitation":"(UNICEF, 2020)","plainTextFormattedCitation":"(UNICEF, 2020)","previouslyFormattedCitation":"(UNICEF, 2020)"},"properties":{"noteIndex":0},"schema":"https://github.com/citation-style-language/schema/raw/master/csl-citation.json"}</w:instrText>
      </w:r>
      <w:r w:rsidR="00433AC8">
        <w:rPr>
          <w:rFonts w:ascii="Arial Narrow" w:hAnsi="Arial Narrow"/>
          <w:color w:val="auto"/>
        </w:rPr>
        <w:fldChar w:fldCharType="separate"/>
      </w:r>
      <w:r w:rsidR="003D5DC1" w:rsidRPr="003D5DC1">
        <w:rPr>
          <w:rFonts w:ascii="Arial Narrow" w:hAnsi="Arial Narrow"/>
          <w:noProof/>
          <w:color w:val="auto"/>
        </w:rPr>
        <w:t>(UNICEF, 2020)</w:t>
      </w:r>
      <w:r w:rsidR="00433AC8">
        <w:rPr>
          <w:rFonts w:ascii="Arial Narrow" w:hAnsi="Arial Narrow"/>
          <w:color w:val="auto"/>
        </w:rPr>
        <w:fldChar w:fldCharType="end"/>
      </w:r>
    </w:p>
    <w:p w14:paraId="529391B8" w14:textId="034B1B08" w:rsidR="009C54A3" w:rsidRPr="00067E4E" w:rsidRDefault="00147191" w:rsidP="00176914">
      <w:pPr>
        <w:pStyle w:val="Default"/>
        <w:ind w:firstLine="720"/>
        <w:jc w:val="both"/>
        <w:rPr>
          <w:rFonts w:ascii="Arial Narrow" w:hAnsi="Arial Narrow" w:cstheme="majorBidi"/>
          <w:b/>
          <w:bCs/>
          <w:color w:val="auto"/>
        </w:rPr>
      </w:pPr>
      <w:r w:rsidRPr="00067E4E">
        <w:rPr>
          <w:rFonts w:ascii="Arial Narrow" w:hAnsi="Arial Narrow" w:cs="Times New Roman"/>
          <w:color w:val="auto"/>
          <w:lang w:val="en-ID" w:eastAsia="en-ID"/>
        </w:rPr>
        <w:t xml:space="preserve">Desa Kota Bangun Ulu, Kabupaten Kutai Kartenegara yang menjadi </w:t>
      </w:r>
      <w:r w:rsidR="00067E4E">
        <w:rPr>
          <w:rFonts w:ascii="Arial Narrow" w:hAnsi="Arial Narrow" w:cs="Times New Roman"/>
          <w:color w:val="auto"/>
          <w:lang w:val="en-ID" w:eastAsia="en-ID"/>
        </w:rPr>
        <w:t>yang terkategori</w:t>
      </w:r>
      <w:r w:rsidRPr="00067E4E">
        <w:rPr>
          <w:rFonts w:ascii="Arial Narrow" w:hAnsi="Arial Narrow" w:cs="Times New Roman"/>
          <w:color w:val="auto"/>
          <w:lang w:val="en-ID" w:eastAsia="en-ID"/>
        </w:rPr>
        <w:t xml:space="preserve"> </w:t>
      </w:r>
      <w:r w:rsidR="00067E4E">
        <w:rPr>
          <w:rFonts w:ascii="Arial Narrow" w:hAnsi="Arial Narrow" w:cs="Times New Roman"/>
          <w:color w:val="auto"/>
          <w:lang w:val="en-ID" w:eastAsia="en-ID"/>
        </w:rPr>
        <w:t xml:space="preserve">sebagai </w:t>
      </w:r>
      <w:r w:rsidRPr="00067E4E">
        <w:rPr>
          <w:rFonts w:ascii="Arial Narrow" w:hAnsi="Arial Narrow" w:cs="Times New Roman"/>
          <w:color w:val="auto"/>
          <w:lang w:val="en-ID" w:eastAsia="en-ID"/>
        </w:rPr>
        <w:t xml:space="preserve"> zona kuning</w:t>
      </w:r>
      <w:r w:rsidR="00067E4E">
        <w:rPr>
          <w:rFonts w:ascii="Arial Narrow" w:hAnsi="Arial Narrow" w:cs="Times New Roman"/>
          <w:color w:val="auto"/>
          <w:lang w:val="en-ID" w:eastAsia="en-ID"/>
        </w:rPr>
        <w:t xml:space="preserve"> per juli 2021. </w:t>
      </w:r>
      <w:r w:rsidRPr="00067E4E">
        <w:rPr>
          <w:rFonts w:ascii="Arial Narrow" w:hAnsi="Arial Narrow" w:cs="Times New Roman"/>
          <w:color w:val="auto"/>
          <w:lang w:val="en-ID" w:eastAsia="en-ID"/>
        </w:rPr>
        <w:t xml:space="preserve"> </w:t>
      </w:r>
      <w:r w:rsidR="00067E4E">
        <w:rPr>
          <w:rFonts w:ascii="Arial Narrow" w:hAnsi="Arial Narrow" w:cs="Times New Roman"/>
          <w:color w:val="auto"/>
          <w:lang w:val="en-ID" w:eastAsia="en-ID"/>
        </w:rPr>
        <w:t>Desa</w:t>
      </w:r>
      <w:r w:rsidRPr="00067E4E">
        <w:rPr>
          <w:rFonts w:ascii="Arial Narrow" w:hAnsi="Arial Narrow" w:cs="Times New Roman"/>
          <w:color w:val="auto"/>
          <w:lang w:val="en-ID" w:eastAsia="en-ID"/>
        </w:rPr>
        <w:t xml:space="preserve"> ini merupakan lokasi pemukiman masyarakat yaitu RT. 05</w:t>
      </w:r>
      <w:r w:rsidR="00067E4E">
        <w:rPr>
          <w:rFonts w:ascii="Arial Narrow" w:hAnsi="Arial Narrow" w:cs="Times New Roman"/>
          <w:color w:val="auto"/>
          <w:lang w:val="en-ID" w:eastAsia="en-ID"/>
        </w:rPr>
        <w:t xml:space="preserve"> </w:t>
      </w:r>
      <w:r w:rsidRPr="00067E4E">
        <w:rPr>
          <w:rFonts w:ascii="Arial Narrow" w:hAnsi="Arial Narrow" w:cs="Times New Roman"/>
          <w:color w:val="auto"/>
          <w:lang w:val="en-ID" w:eastAsia="en-ID"/>
        </w:rPr>
        <w:t>dengan jumlah kepala keluarga pada RT.05, yaitu 62 KK dan jumlah penduduk 214 jiwa. Mayoritas penduduk</w:t>
      </w:r>
      <w:r w:rsidR="00067E4E">
        <w:rPr>
          <w:rFonts w:ascii="Arial Narrow" w:hAnsi="Arial Narrow" w:cs="Times New Roman"/>
          <w:color w:val="auto"/>
          <w:lang w:val="en-ID" w:eastAsia="en-ID"/>
        </w:rPr>
        <w:t xml:space="preserve"> </w:t>
      </w:r>
      <w:r w:rsidRPr="00067E4E">
        <w:rPr>
          <w:rFonts w:ascii="Arial Narrow" w:hAnsi="Arial Narrow" w:cs="Times New Roman"/>
          <w:color w:val="auto"/>
          <w:lang w:val="en-ID" w:eastAsia="en-ID"/>
        </w:rPr>
        <w:t>bekerja sebagai Wirausaha/wiraswasta</w:t>
      </w:r>
      <w:r w:rsidR="00067E4E">
        <w:rPr>
          <w:rFonts w:ascii="Arial Narrow" w:hAnsi="Arial Narrow" w:cs="Times New Roman"/>
          <w:color w:val="auto"/>
          <w:lang w:val="en-ID" w:eastAsia="en-ID"/>
        </w:rPr>
        <w:t>,</w:t>
      </w:r>
      <w:r w:rsidRPr="00067E4E">
        <w:rPr>
          <w:rFonts w:ascii="Arial Narrow" w:hAnsi="Arial Narrow" w:cs="Times New Roman"/>
          <w:color w:val="auto"/>
          <w:lang w:val="en-ID" w:eastAsia="en-ID"/>
        </w:rPr>
        <w:t xml:space="preserve"> </w:t>
      </w:r>
      <w:r w:rsidR="00067E4E">
        <w:rPr>
          <w:rFonts w:ascii="Arial Narrow" w:hAnsi="Arial Narrow" w:cs="Times New Roman"/>
          <w:color w:val="auto"/>
          <w:lang w:val="en-ID" w:eastAsia="en-ID"/>
        </w:rPr>
        <w:t>s</w:t>
      </w:r>
      <w:r w:rsidRPr="00067E4E">
        <w:rPr>
          <w:rFonts w:ascii="Arial Narrow" w:hAnsi="Arial Narrow" w:cs="Times New Roman"/>
          <w:color w:val="auto"/>
          <w:lang w:val="en-ID" w:eastAsia="en-ID"/>
        </w:rPr>
        <w:t xml:space="preserve">elain itu, mayoritas </w:t>
      </w:r>
      <w:r w:rsidR="00176914">
        <w:rPr>
          <w:rFonts w:ascii="Arial Narrow" w:hAnsi="Arial Narrow" w:cs="Times New Roman"/>
          <w:color w:val="auto"/>
          <w:lang w:val="en-ID" w:eastAsia="en-ID"/>
        </w:rPr>
        <w:t>p</w:t>
      </w:r>
      <w:r w:rsidRPr="00067E4E">
        <w:rPr>
          <w:rFonts w:ascii="Arial Narrow" w:hAnsi="Arial Narrow" w:cs="Times New Roman"/>
          <w:color w:val="auto"/>
          <w:lang w:val="en-ID" w:eastAsia="en-ID"/>
        </w:rPr>
        <w:t xml:space="preserve">endidikan terakhir warga sekitar adalah SMP dan SMA, sehingga masih cukup rendah pengetahuan akan kesehatan terkhusus pencegahan covid-19 di daerah tersebut. </w:t>
      </w:r>
      <w:r w:rsidRPr="00067E4E">
        <w:rPr>
          <w:rFonts w:ascii="Arial Narrow" w:hAnsi="Arial Narrow"/>
          <w:color w:val="auto"/>
          <w:lang w:val="en-ID" w:eastAsia="en-ID"/>
        </w:rPr>
        <w:t>Wilayah ini juga di pilih sebagai wilayah intervensi karena berdasarkan observasi dilihat bahwa kesadaran masyarakat pada penerapan protokol kesehatan sudah cukup baik hanya masi</w:t>
      </w:r>
      <w:r w:rsidR="00067E4E" w:rsidRPr="00067E4E">
        <w:rPr>
          <w:rFonts w:ascii="Arial Narrow" w:hAnsi="Arial Narrow"/>
          <w:color w:val="auto"/>
          <w:lang w:val="en-ID" w:eastAsia="en-ID"/>
        </w:rPr>
        <w:t>h ditemukan sejumlah</w:t>
      </w:r>
      <w:r w:rsidRPr="00067E4E">
        <w:rPr>
          <w:rFonts w:ascii="Arial Narrow" w:hAnsi="Arial Narrow"/>
          <w:color w:val="auto"/>
          <w:lang w:val="en-ID" w:eastAsia="en-ID"/>
        </w:rPr>
        <w:t xml:space="preserve"> masyarakat yang belum me</w:t>
      </w:r>
      <w:r w:rsidR="00067E4E" w:rsidRPr="00067E4E">
        <w:rPr>
          <w:rFonts w:ascii="Arial Narrow" w:hAnsi="Arial Narrow"/>
          <w:color w:val="auto"/>
          <w:lang w:val="en-ID" w:eastAsia="en-ID"/>
        </w:rPr>
        <w:t>ne</w:t>
      </w:r>
      <w:r w:rsidRPr="00067E4E">
        <w:rPr>
          <w:rFonts w:ascii="Arial Narrow" w:hAnsi="Arial Narrow"/>
          <w:color w:val="auto"/>
          <w:lang w:val="en-ID" w:eastAsia="en-ID"/>
        </w:rPr>
        <w:t>rapkan</w:t>
      </w:r>
      <w:r w:rsidR="00067E4E" w:rsidRPr="00067E4E">
        <w:rPr>
          <w:rFonts w:ascii="Arial Narrow" w:hAnsi="Arial Narrow"/>
          <w:color w:val="auto"/>
          <w:lang w:val="en-ID" w:eastAsia="en-ID"/>
        </w:rPr>
        <w:t xml:space="preserve"> secara tepat</w:t>
      </w:r>
      <w:r w:rsidRPr="00067E4E">
        <w:rPr>
          <w:rFonts w:ascii="Arial Narrow" w:hAnsi="Arial Narrow"/>
          <w:color w:val="auto"/>
          <w:lang w:val="en-ID" w:eastAsia="en-ID"/>
        </w:rPr>
        <w:t xml:space="preserve"> Hal ini disebabkan </w:t>
      </w:r>
      <w:r w:rsidR="00067E4E" w:rsidRPr="00067E4E">
        <w:rPr>
          <w:rFonts w:ascii="Arial Narrow" w:hAnsi="Arial Narrow"/>
          <w:color w:val="auto"/>
          <w:lang w:val="en-ID" w:eastAsia="en-ID"/>
        </w:rPr>
        <w:t>rendahnya</w:t>
      </w:r>
      <w:r w:rsidRPr="00067E4E">
        <w:rPr>
          <w:rFonts w:ascii="Arial Narrow" w:hAnsi="Arial Narrow"/>
          <w:color w:val="auto"/>
          <w:lang w:val="en-ID" w:eastAsia="en-ID"/>
        </w:rPr>
        <w:t xml:space="preserve"> kasus Covid-19 di</w:t>
      </w:r>
      <w:r w:rsidR="00067E4E" w:rsidRPr="00067E4E">
        <w:rPr>
          <w:rFonts w:ascii="Arial Narrow" w:hAnsi="Arial Narrow"/>
          <w:color w:val="auto"/>
          <w:lang w:val="en-ID" w:eastAsia="en-ID"/>
        </w:rPr>
        <w:t xml:space="preserve"> </w:t>
      </w:r>
      <w:r w:rsidRPr="00067E4E">
        <w:rPr>
          <w:rFonts w:ascii="Arial Narrow" w:hAnsi="Arial Narrow"/>
          <w:color w:val="auto"/>
          <w:lang w:val="en-ID" w:eastAsia="en-ID"/>
        </w:rPr>
        <w:t xml:space="preserve">daerah tersebut sehingga pemahaman dan pengetahuan tentang pencegahan dari penyakit tersebut tidak terlalu diterapkan dan untuk vaksinisasi sendiri pada daerah Desa Kota Bangun Ulu telah dilaksanakan. Kegiatan Pembuatan video kreatif yang dibuat oleh remaja yang terpilih sebagai </w:t>
      </w:r>
      <w:r w:rsidRPr="00067E4E">
        <w:rPr>
          <w:rFonts w:ascii="Arial Narrow" w:hAnsi="Arial Narrow"/>
          <w:color w:val="auto"/>
        </w:rPr>
        <w:t xml:space="preserve">DUTA protocol Kesehatan </w:t>
      </w:r>
      <w:r w:rsidRPr="00067E4E">
        <w:rPr>
          <w:rFonts w:ascii="Arial Narrow" w:hAnsi="Arial Narrow"/>
          <w:color w:val="auto"/>
          <w:lang w:val="en-ID" w:eastAsia="en-ID"/>
        </w:rPr>
        <w:t>di wilayah RT 05 Desa Kota Bangun Ulu ditujukan untuk meningkatkan pengetahuan dan partisipasi warga masyarakat khususnya remaja di wilayah RT.05 Desa Kota Bangun Ulu untuk selalu patuh terhadap protocol Kesehatan dalam upaya pencegahan penularan COVID 19.</w:t>
      </w:r>
    </w:p>
    <w:p w14:paraId="2F276BC6" w14:textId="77777777" w:rsidR="00176914" w:rsidRDefault="00176914" w:rsidP="009C54A3">
      <w:pPr>
        <w:spacing w:after="0" w:line="240" w:lineRule="auto"/>
        <w:jc w:val="both"/>
        <w:rPr>
          <w:rFonts w:ascii="Arial Narrow" w:hAnsi="Arial Narrow" w:cstheme="majorBidi"/>
          <w:b/>
          <w:bCs/>
          <w:sz w:val="24"/>
          <w:szCs w:val="24"/>
          <w:lang w:val="id-ID"/>
        </w:rPr>
      </w:pPr>
    </w:p>
    <w:p w14:paraId="024A174A" w14:textId="5773D80B" w:rsidR="009C54A3" w:rsidRPr="009C54A3" w:rsidRDefault="009C54A3" w:rsidP="009C54A3">
      <w:pPr>
        <w:spacing w:after="0" w:line="240" w:lineRule="auto"/>
        <w:jc w:val="both"/>
        <w:rPr>
          <w:rFonts w:ascii="Arial Narrow" w:hAnsi="Arial Narrow" w:cstheme="majorBidi"/>
          <w:sz w:val="24"/>
          <w:szCs w:val="24"/>
        </w:rPr>
      </w:pPr>
      <w:r w:rsidRPr="009C54A3">
        <w:rPr>
          <w:rFonts w:ascii="Arial Narrow" w:hAnsi="Arial Narrow" w:cstheme="majorBidi"/>
          <w:b/>
          <w:bCs/>
          <w:sz w:val="24"/>
          <w:szCs w:val="24"/>
          <w:lang w:val="id-ID"/>
        </w:rPr>
        <w:t>Metode</w:t>
      </w:r>
    </w:p>
    <w:p w14:paraId="0CD5D77A" w14:textId="5CF67DB4" w:rsidR="00147191" w:rsidRPr="00176914" w:rsidRDefault="00147191" w:rsidP="00F407F3">
      <w:pPr>
        <w:spacing w:after="0" w:line="240" w:lineRule="auto"/>
        <w:ind w:firstLine="720"/>
        <w:jc w:val="both"/>
        <w:rPr>
          <w:rFonts w:ascii="Arial Narrow" w:hAnsi="Arial Narrow"/>
          <w:sz w:val="24"/>
          <w:szCs w:val="24"/>
        </w:rPr>
      </w:pPr>
      <w:r w:rsidRPr="00176914">
        <w:rPr>
          <w:rFonts w:ascii="Arial Narrow" w:hAnsi="Arial Narrow"/>
          <w:sz w:val="24"/>
          <w:szCs w:val="24"/>
        </w:rPr>
        <w:t xml:space="preserve">Kegiatan pengabdian masyarakat ini dilakukan di RT 05 Desa Kota Bangun Ulu pada bulan agustus-september tahun 2021. Kegiatan pembuatan video pesan kreatif oleh Duta protocol Kesehatan dilakukan dalam </w:t>
      </w:r>
      <w:r w:rsidR="00F407F3">
        <w:rPr>
          <w:rFonts w:ascii="Arial Narrow" w:hAnsi="Arial Narrow"/>
          <w:sz w:val="24"/>
          <w:szCs w:val="24"/>
        </w:rPr>
        <w:t>2</w:t>
      </w:r>
      <w:r w:rsidRPr="00176914">
        <w:rPr>
          <w:rFonts w:ascii="Arial Narrow" w:hAnsi="Arial Narrow"/>
          <w:sz w:val="24"/>
          <w:szCs w:val="24"/>
        </w:rPr>
        <w:t xml:space="preserve"> </w:t>
      </w:r>
      <w:r w:rsidR="005E1638">
        <w:rPr>
          <w:rFonts w:ascii="Arial Narrow" w:hAnsi="Arial Narrow"/>
          <w:sz w:val="24"/>
          <w:szCs w:val="24"/>
        </w:rPr>
        <w:t>rangkaian kegiatan</w:t>
      </w:r>
      <w:r w:rsidRPr="00176914">
        <w:rPr>
          <w:rFonts w:ascii="Arial Narrow" w:hAnsi="Arial Narrow"/>
          <w:sz w:val="24"/>
          <w:szCs w:val="24"/>
        </w:rPr>
        <w:t xml:space="preserve">. </w:t>
      </w:r>
      <w:r w:rsidR="00F407F3">
        <w:rPr>
          <w:rFonts w:ascii="Arial Narrow" w:hAnsi="Arial Narrow"/>
          <w:sz w:val="24"/>
          <w:szCs w:val="24"/>
        </w:rPr>
        <w:t xml:space="preserve">Kegiatan </w:t>
      </w:r>
      <w:r w:rsidR="005E1638">
        <w:rPr>
          <w:rFonts w:ascii="Arial Narrow" w:hAnsi="Arial Narrow"/>
          <w:sz w:val="24"/>
          <w:szCs w:val="24"/>
        </w:rPr>
        <w:t>1</w:t>
      </w:r>
      <w:r w:rsidRPr="00176914">
        <w:rPr>
          <w:rFonts w:ascii="Arial Narrow" w:hAnsi="Arial Narrow"/>
          <w:sz w:val="24"/>
          <w:szCs w:val="24"/>
        </w:rPr>
        <w:t xml:space="preserve"> dilakukan edukasi warga masyarakat termasuk remaja yang terdiri atas 4 bentuk pemberian informasi dan edukasi yakni edukasi door to door tentang </w:t>
      </w:r>
      <w:r w:rsidRPr="00176914">
        <w:rPr>
          <w:rFonts w:ascii="Arial Narrow" w:hAnsi="Arial Narrow"/>
          <w:sz w:val="24"/>
          <w:szCs w:val="24"/>
        </w:rPr>
        <w:lastRenderedPageBreak/>
        <w:t xml:space="preserve">penerapan protocol Kesehatan 5M dan simulasi cuci tangan, dan edukasi melalui zoom meeting. </w:t>
      </w:r>
      <w:r w:rsidR="00F407F3">
        <w:rPr>
          <w:rFonts w:ascii="Arial Narrow" w:hAnsi="Arial Narrow"/>
          <w:sz w:val="24"/>
          <w:szCs w:val="24"/>
        </w:rPr>
        <w:t>Kegiatan</w:t>
      </w:r>
      <w:r w:rsidRPr="00176914">
        <w:rPr>
          <w:rFonts w:ascii="Arial Narrow" w:hAnsi="Arial Narrow"/>
          <w:sz w:val="24"/>
          <w:szCs w:val="24"/>
        </w:rPr>
        <w:t xml:space="preserve"> </w:t>
      </w:r>
      <w:r w:rsidR="005E1638">
        <w:rPr>
          <w:rFonts w:ascii="Arial Narrow" w:hAnsi="Arial Narrow"/>
          <w:sz w:val="24"/>
          <w:szCs w:val="24"/>
        </w:rPr>
        <w:t>2</w:t>
      </w:r>
      <w:r w:rsidRPr="00176914">
        <w:rPr>
          <w:rFonts w:ascii="Arial Narrow" w:hAnsi="Arial Narrow"/>
          <w:sz w:val="24"/>
          <w:szCs w:val="24"/>
        </w:rPr>
        <w:t xml:space="preserve"> dilanjutkan dengan penyelenggaraan lomba video pesan kreatif bagi remaja dan pengukuhan Duta Protokol Kesehatan</w:t>
      </w:r>
      <w:r w:rsidR="009237A1">
        <w:rPr>
          <w:rFonts w:ascii="Arial Narrow" w:hAnsi="Arial Narrow"/>
          <w:sz w:val="24"/>
          <w:szCs w:val="24"/>
        </w:rPr>
        <w:t>. Duta Protok</w:t>
      </w:r>
      <w:r w:rsidR="00C16629">
        <w:rPr>
          <w:rFonts w:ascii="Arial Narrow" w:hAnsi="Arial Narrow"/>
          <w:sz w:val="24"/>
          <w:szCs w:val="24"/>
        </w:rPr>
        <w:t xml:space="preserve">ol Kesehatan dibentuk oleh </w:t>
      </w:r>
      <w:r w:rsidR="00307F60">
        <w:rPr>
          <w:rFonts w:ascii="Arial Narrow" w:hAnsi="Arial Narrow"/>
          <w:sz w:val="24"/>
          <w:szCs w:val="24"/>
        </w:rPr>
        <w:t xml:space="preserve">tim pengabdian masyarakat yang dipilih dari seluruh peserta lomba video pesan kreatif yang bersedia. </w:t>
      </w:r>
    </w:p>
    <w:p w14:paraId="22BCADC8" w14:textId="77777777" w:rsidR="009C54A3" w:rsidRPr="009C54A3" w:rsidRDefault="009C54A3" w:rsidP="009C54A3">
      <w:pPr>
        <w:spacing w:after="0" w:line="240" w:lineRule="auto"/>
        <w:jc w:val="both"/>
        <w:rPr>
          <w:rFonts w:ascii="Arial Narrow" w:eastAsia="Calibri" w:hAnsi="Arial Narrow" w:cstheme="majorBidi"/>
          <w:sz w:val="24"/>
          <w:szCs w:val="24"/>
        </w:rPr>
      </w:pPr>
    </w:p>
    <w:p w14:paraId="3B638488" w14:textId="40DF9083" w:rsidR="009C54A3" w:rsidRPr="009C54A3" w:rsidRDefault="009C54A3" w:rsidP="009C54A3">
      <w:pPr>
        <w:spacing w:after="0" w:line="240" w:lineRule="auto"/>
        <w:jc w:val="both"/>
        <w:rPr>
          <w:rFonts w:ascii="Arial Narrow" w:hAnsi="Arial Narrow" w:cstheme="majorBidi"/>
          <w:sz w:val="24"/>
          <w:szCs w:val="24"/>
        </w:rPr>
      </w:pPr>
      <w:r w:rsidRPr="009C54A3">
        <w:rPr>
          <w:rFonts w:ascii="Arial Narrow" w:hAnsi="Arial Narrow" w:cstheme="majorBidi"/>
          <w:b/>
          <w:sz w:val="24"/>
          <w:szCs w:val="24"/>
          <w:lang w:val="id-ID"/>
        </w:rPr>
        <w:t>Hasil dan Pembahasan</w:t>
      </w:r>
    </w:p>
    <w:p w14:paraId="1C071DBF" w14:textId="19F6249A" w:rsidR="00147191" w:rsidRPr="00F407F3" w:rsidRDefault="00147191" w:rsidP="00F407F3">
      <w:pPr>
        <w:autoSpaceDE w:val="0"/>
        <w:autoSpaceDN w:val="0"/>
        <w:adjustRightInd w:val="0"/>
        <w:spacing w:after="0" w:line="240" w:lineRule="auto"/>
        <w:ind w:firstLine="720"/>
        <w:jc w:val="both"/>
        <w:rPr>
          <w:rFonts w:ascii="Arial Narrow" w:hAnsi="Arial Narrow"/>
          <w:color w:val="000000"/>
          <w:sz w:val="24"/>
          <w:szCs w:val="24"/>
          <w:lang w:val="en-ID" w:eastAsia="en-ID"/>
        </w:rPr>
      </w:pPr>
      <w:r w:rsidRPr="00F407F3">
        <w:rPr>
          <w:rFonts w:ascii="Arial Narrow" w:hAnsi="Arial Narrow"/>
          <w:color w:val="000000"/>
          <w:sz w:val="24"/>
          <w:szCs w:val="24"/>
          <w:lang w:val="en-ID" w:eastAsia="en-ID"/>
        </w:rPr>
        <w:t xml:space="preserve">Masyarakat di RT. 05, Desa Kota Bangun Ulu terdiri dari 62 KK (Kepala Keluarga). </w:t>
      </w:r>
      <w:r w:rsidR="0083340C">
        <w:rPr>
          <w:rFonts w:ascii="Arial Narrow" w:hAnsi="Arial Narrow"/>
          <w:color w:val="000000"/>
          <w:sz w:val="24"/>
          <w:szCs w:val="24"/>
          <w:lang w:val="en-ID" w:eastAsia="en-ID"/>
        </w:rPr>
        <w:t>Mayoritas</w:t>
      </w:r>
      <w:r w:rsidRPr="00F407F3">
        <w:rPr>
          <w:rFonts w:ascii="Arial Narrow" w:hAnsi="Arial Narrow"/>
          <w:color w:val="000000"/>
          <w:sz w:val="24"/>
          <w:szCs w:val="24"/>
          <w:lang w:val="en-ID" w:eastAsia="en-ID"/>
        </w:rPr>
        <w:t xml:space="preserve"> m</w:t>
      </w:r>
      <w:r w:rsidR="0083340C">
        <w:rPr>
          <w:rFonts w:ascii="Arial Narrow" w:hAnsi="Arial Narrow"/>
          <w:color w:val="000000"/>
          <w:sz w:val="24"/>
          <w:szCs w:val="24"/>
          <w:lang w:val="en-ID" w:eastAsia="en-ID"/>
        </w:rPr>
        <w:t>a</w:t>
      </w:r>
      <w:r w:rsidRPr="00F407F3">
        <w:rPr>
          <w:rFonts w:ascii="Arial Narrow" w:hAnsi="Arial Narrow"/>
          <w:color w:val="000000"/>
          <w:sz w:val="24"/>
          <w:szCs w:val="24"/>
          <w:lang w:val="en-ID" w:eastAsia="en-ID"/>
        </w:rPr>
        <w:t xml:space="preserve">syarakat bekerja sebagai wiraswasta, karyawan swasta, PNS, buruh lepas dan sebagian kecil sebagai pedagang dan Nelayan. Dari 62 KK, sebanyak 45 responden bersedia menjadi responden dalam tahapan identifikasi pengetahuan dan perilaku penerapan protocol Kesehatan 5M. </w:t>
      </w:r>
    </w:p>
    <w:p w14:paraId="2F792EF2" w14:textId="41802683" w:rsidR="00F407F3" w:rsidRPr="00F407F3" w:rsidRDefault="00F407F3" w:rsidP="00DB766A">
      <w:pPr>
        <w:autoSpaceDE w:val="0"/>
        <w:autoSpaceDN w:val="0"/>
        <w:adjustRightInd w:val="0"/>
        <w:spacing w:after="0" w:line="240" w:lineRule="auto"/>
        <w:ind w:firstLine="720"/>
        <w:jc w:val="both"/>
        <w:rPr>
          <w:rFonts w:ascii="Arial Narrow" w:hAnsi="Arial Narrow"/>
          <w:sz w:val="24"/>
          <w:szCs w:val="24"/>
          <w:lang w:val="en-ID" w:eastAsia="en-ID"/>
        </w:rPr>
      </w:pPr>
      <w:r w:rsidRPr="00F407F3">
        <w:rPr>
          <w:rFonts w:ascii="Arial Narrow" w:hAnsi="Arial Narrow"/>
          <w:color w:val="000000"/>
          <w:sz w:val="24"/>
          <w:szCs w:val="24"/>
          <w:lang w:val="en-ID" w:eastAsia="en-ID"/>
        </w:rPr>
        <w:t xml:space="preserve">Sebelum dilakukan edukasi, terlebih dahulu dilakukan identifikasi melalui survey terhadap perilaku </w:t>
      </w:r>
      <w:r w:rsidR="008236BC">
        <w:rPr>
          <w:rFonts w:ascii="Arial Narrow" w:hAnsi="Arial Narrow"/>
          <w:color w:val="000000"/>
          <w:sz w:val="24"/>
          <w:szCs w:val="24"/>
          <w:lang w:val="en-ID" w:eastAsia="en-ID"/>
        </w:rPr>
        <w:t xml:space="preserve">dan </w:t>
      </w:r>
      <w:r w:rsidR="008236BC" w:rsidRPr="00F407F3">
        <w:rPr>
          <w:rFonts w:ascii="Arial Narrow" w:hAnsi="Arial Narrow"/>
          <w:color w:val="000000"/>
          <w:sz w:val="24"/>
          <w:szCs w:val="24"/>
          <w:lang w:val="en-ID" w:eastAsia="en-ID"/>
        </w:rPr>
        <w:t>pengetahuan</w:t>
      </w:r>
      <w:r w:rsidR="008236BC">
        <w:rPr>
          <w:rFonts w:ascii="Arial Narrow" w:hAnsi="Arial Narrow"/>
          <w:color w:val="000000"/>
          <w:sz w:val="24"/>
          <w:szCs w:val="24"/>
          <w:lang w:val="en-ID" w:eastAsia="en-ID"/>
        </w:rPr>
        <w:t xml:space="preserve"> </w:t>
      </w:r>
      <w:r w:rsidRPr="00F407F3">
        <w:rPr>
          <w:rFonts w:ascii="Arial Narrow" w:hAnsi="Arial Narrow"/>
          <w:color w:val="000000"/>
          <w:sz w:val="24"/>
          <w:szCs w:val="24"/>
          <w:lang w:val="en-ID" w:eastAsia="en-ID"/>
        </w:rPr>
        <w:t xml:space="preserve">masyarakat mengenai penerapan protocol kesehatan. Hasil survey memperlihatkan bahwa </w:t>
      </w:r>
      <w:r w:rsidRPr="00F407F3">
        <w:rPr>
          <w:rFonts w:ascii="Arial Narrow" w:hAnsi="Arial Narrow"/>
          <w:sz w:val="24"/>
          <w:szCs w:val="24"/>
          <w:lang w:val="en-ID" w:eastAsia="en-ID"/>
        </w:rPr>
        <w:t xml:space="preserve">perilaku </w:t>
      </w:r>
      <w:r w:rsidR="004C5D75">
        <w:rPr>
          <w:rFonts w:ascii="Arial Narrow" w:hAnsi="Arial Narrow"/>
          <w:sz w:val="24"/>
          <w:szCs w:val="24"/>
          <w:lang w:val="en-ID" w:eastAsia="en-ID"/>
        </w:rPr>
        <w:t xml:space="preserve">penerapan protocol kesehatan COVID 19 </w:t>
      </w:r>
      <w:r w:rsidR="00DB766A">
        <w:rPr>
          <w:rFonts w:ascii="Arial Narrow" w:hAnsi="Arial Narrow"/>
          <w:sz w:val="24"/>
          <w:szCs w:val="24"/>
          <w:lang w:val="en-ID" w:eastAsia="en-ID"/>
        </w:rPr>
        <w:t xml:space="preserve">yakni </w:t>
      </w:r>
      <w:r w:rsidRPr="00F407F3">
        <w:rPr>
          <w:rFonts w:ascii="Arial Narrow" w:hAnsi="Arial Narrow"/>
          <w:sz w:val="24"/>
          <w:szCs w:val="24"/>
          <w:lang w:val="en-ID" w:eastAsia="en-ID"/>
        </w:rPr>
        <w:t>perilaku menjaga jarak terdapat (87%</w:t>
      </w:r>
      <w:r w:rsidR="008236BC">
        <w:rPr>
          <w:rFonts w:ascii="Arial Narrow" w:hAnsi="Arial Narrow"/>
          <w:sz w:val="24"/>
          <w:szCs w:val="24"/>
          <w:lang w:val="en-ID" w:eastAsia="en-ID"/>
        </w:rPr>
        <w:t>)</w:t>
      </w:r>
      <w:r w:rsidRPr="00F407F3">
        <w:rPr>
          <w:rFonts w:ascii="Arial Narrow" w:hAnsi="Arial Narrow"/>
          <w:sz w:val="24"/>
          <w:szCs w:val="24"/>
          <w:lang w:val="en-ID" w:eastAsia="en-ID"/>
        </w:rPr>
        <w:t xml:space="preserve"> yang selalu menjaga jarak saat berinteraksi atau bertemu dengan orang lain diluar rumah ataupun ditempat kerja, tidak menjabat tangan setiap bertemu dengan seseorang diluar rumah ataupun ditempat kerja (89%</w:t>
      </w:r>
      <w:r w:rsidR="00DB766A">
        <w:rPr>
          <w:rFonts w:ascii="Arial Narrow" w:hAnsi="Arial Narrow"/>
          <w:sz w:val="24"/>
          <w:szCs w:val="24"/>
          <w:lang w:val="en-ID" w:eastAsia="en-ID"/>
        </w:rPr>
        <w:t xml:space="preserve"> </w:t>
      </w:r>
      <w:r w:rsidRPr="00F407F3">
        <w:rPr>
          <w:rFonts w:ascii="Arial Narrow" w:hAnsi="Arial Narrow"/>
          <w:sz w:val="24"/>
          <w:szCs w:val="24"/>
          <w:lang w:val="en-ID" w:eastAsia="en-ID"/>
        </w:rPr>
        <w:t xml:space="preserve">= 40 resp). </w:t>
      </w:r>
    </w:p>
    <w:p w14:paraId="53C0F7ED" w14:textId="1EDFA9BD" w:rsidR="00F407F3" w:rsidRPr="00F407F3" w:rsidRDefault="00F407F3" w:rsidP="00F407F3">
      <w:pPr>
        <w:autoSpaceDE w:val="0"/>
        <w:autoSpaceDN w:val="0"/>
        <w:adjustRightInd w:val="0"/>
        <w:spacing w:after="0" w:line="240" w:lineRule="auto"/>
        <w:ind w:firstLine="720"/>
        <w:jc w:val="both"/>
        <w:rPr>
          <w:rFonts w:ascii="Arial Narrow" w:hAnsi="Arial Narrow"/>
          <w:sz w:val="24"/>
          <w:szCs w:val="24"/>
        </w:rPr>
      </w:pPr>
      <w:r w:rsidRPr="00F407F3">
        <w:rPr>
          <w:rFonts w:ascii="Arial Narrow" w:hAnsi="Arial Narrow"/>
          <w:sz w:val="24"/>
          <w:szCs w:val="24"/>
          <w:lang w:val="en-ID" w:eastAsia="en-ID"/>
        </w:rPr>
        <w:t>Perilaku msayarakat terkait mengurangi kerumuna</w:t>
      </w:r>
      <w:r w:rsidR="00DB766A">
        <w:rPr>
          <w:rFonts w:ascii="Arial Narrow" w:hAnsi="Arial Narrow"/>
          <w:sz w:val="24"/>
          <w:szCs w:val="24"/>
          <w:lang w:val="en-ID" w:eastAsia="en-ID"/>
        </w:rPr>
        <w:t>n</w:t>
      </w:r>
      <w:r w:rsidRPr="00F407F3">
        <w:rPr>
          <w:rFonts w:ascii="Arial Narrow" w:hAnsi="Arial Narrow"/>
          <w:sz w:val="24"/>
          <w:szCs w:val="24"/>
          <w:lang w:val="en-ID" w:eastAsia="en-ID"/>
        </w:rPr>
        <w:t>, yaitu terdapat (91% = 41 resp) tidak keluar rumah jika tidak berkepentingan atau mendesak, (73%</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tidak pernah mengadakan kegiatan yang mengundang kerumunan, selama masa pandemic, dan (72%</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 xml:space="preserve">ketika berbelanja kepasar tidak melakukan kerumunan. Perilaku </w:t>
      </w:r>
      <w:r>
        <w:rPr>
          <w:rFonts w:ascii="Arial Narrow" w:hAnsi="Arial Narrow"/>
          <w:sz w:val="24"/>
          <w:szCs w:val="24"/>
          <w:lang w:val="en-ID" w:eastAsia="en-ID"/>
        </w:rPr>
        <w:t>masyarakat</w:t>
      </w:r>
      <w:r w:rsidRPr="00F407F3">
        <w:rPr>
          <w:rFonts w:ascii="Arial Narrow" w:hAnsi="Arial Narrow"/>
          <w:sz w:val="24"/>
          <w:szCs w:val="24"/>
          <w:lang w:val="en-ID" w:eastAsia="en-ID"/>
        </w:rPr>
        <w:t xml:space="preserve"> dengan me</w:t>
      </w:r>
      <w:r w:rsidR="00DB766A">
        <w:rPr>
          <w:rFonts w:ascii="Arial Narrow" w:hAnsi="Arial Narrow"/>
          <w:sz w:val="24"/>
          <w:szCs w:val="24"/>
          <w:lang w:val="en-ID" w:eastAsia="en-ID"/>
        </w:rPr>
        <w:t>n</w:t>
      </w:r>
      <w:r w:rsidRPr="00F407F3">
        <w:rPr>
          <w:rFonts w:ascii="Arial Narrow" w:hAnsi="Arial Narrow"/>
          <w:sz w:val="24"/>
          <w:szCs w:val="24"/>
          <w:lang w:val="en-ID" w:eastAsia="en-ID"/>
        </w:rPr>
        <w:t>gurangi mobilitas, yaitu terdapat (80%</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masih aktif terjadi interaksi antar warga, (82%</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 xml:space="preserve">semua aktivitas diluar rumah dilakukan secara </w:t>
      </w:r>
      <w:r w:rsidRPr="00F407F3">
        <w:rPr>
          <w:rFonts w:ascii="Arial Narrow" w:hAnsi="Arial Narrow"/>
          <w:i/>
          <w:iCs/>
          <w:sz w:val="24"/>
          <w:szCs w:val="24"/>
          <w:lang w:val="en-ID" w:eastAsia="en-ID"/>
        </w:rPr>
        <w:t>online</w:t>
      </w:r>
      <w:r w:rsidRPr="00F407F3">
        <w:rPr>
          <w:rFonts w:ascii="Arial Narrow" w:hAnsi="Arial Narrow"/>
          <w:sz w:val="24"/>
          <w:szCs w:val="24"/>
          <w:lang w:val="en-ID" w:eastAsia="en-ID"/>
        </w:rPr>
        <w:t>, misal berkerja di rumah (</w:t>
      </w:r>
      <w:r w:rsidRPr="00F407F3">
        <w:rPr>
          <w:rFonts w:ascii="Arial Narrow" w:hAnsi="Arial Narrow"/>
          <w:i/>
          <w:iCs/>
          <w:sz w:val="24"/>
          <w:szCs w:val="24"/>
          <w:lang w:val="en-ID" w:eastAsia="en-ID"/>
        </w:rPr>
        <w:t>work from home</w:t>
      </w:r>
      <w:r w:rsidRPr="00F407F3">
        <w:rPr>
          <w:rFonts w:ascii="Arial Narrow" w:hAnsi="Arial Narrow"/>
          <w:sz w:val="24"/>
          <w:szCs w:val="24"/>
          <w:lang w:val="en-ID" w:eastAsia="en-ID"/>
        </w:rPr>
        <w:t xml:space="preserve">), sekolah daring, </w:t>
      </w:r>
      <w:r w:rsidRPr="00F407F3">
        <w:rPr>
          <w:rFonts w:ascii="Arial Narrow" w:hAnsi="Arial Narrow"/>
          <w:i/>
          <w:iCs/>
          <w:sz w:val="24"/>
          <w:szCs w:val="24"/>
          <w:lang w:val="en-ID" w:eastAsia="en-ID"/>
        </w:rPr>
        <w:t xml:space="preserve">meeting online, </w:t>
      </w:r>
      <w:r w:rsidRPr="00F407F3">
        <w:rPr>
          <w:rFonts w:ascii="Arial Narrow" w:hAnsi="Arial Narrow"/>
          <w:sz w:val="24"/>
          <w:szCs w:val="24"/>
          <w:lang w:val="en-ID" w:eastAsia="en-ID"/>
        </w:rPr>
        <w:t>(89%</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setelah berpergian anda langsung membersihkan diri (mandi) dan mencuci pakaian serta masker (kain) dengan detergen dan (69%</w:t>
      </w:r>
      <w:r w:rsidR="008236BC">
        <w:rPr>
          <w:rFonts w:ascii="Arial Narrow" w:hAnsi="Arial Narrow"/>
          <w:sz w:val="24"/>
          <w:szCs w:val="24"/>
          <w:lang w:val="en-ID" w:eastAsia="en-ID"/>
        </w:rPr>
        <w:t xml:space="preserve">) </w:t>
      </w:r>
      <w:r w:rsidRPr="00F407F3">
        <w:rPr>
          <w:rFonts w:ascii="Arial Narrow" w:hAnsi="Arial Narrow"/>
          <w:sz w:val="24"/>
          <w:szCs w:val="24"/>
          <w:lang w:val="en-ID" w:eastAsia="en-ID"/>
        </w:rPr>
        <w:t>membawa bekal dan alat makan pribadi setiap pergi ketempat kerja.</w:t>
      </w:r>
      <w:r w:rsidRPr="00F407F3">
        <w:rPr>
          <w:rFonts w:ascii="Arial Narrow" w:hAnsi="Arial Narrow"/>
          <w:sz w:val="24"/>
          <w:szCs w:val="24"/>
        </w:rPr>
        <w:t xml:space="preserve"> </w:t>
      </w:r>
    </w:p>
    <w:p w14:paraId="02FC65FD" w14:textId="0417C4A5" w:rsidR="00F407F3" w:rsidRPr="00F407F3" w:rsidRDefault="00F407F3" w:rsidP="00F407F3">
      <w:pPr>
        <w:autoSpaceDE w:val="0"/>
        <w:autoSpaceDN w:val="0"/>
        <w:adjustRightInd w:val="0"/>
        <w:spacing w:after="0" w:line="240" w:lineRule="auto"/>
        <w:ind w:firstLine="720"/>
        <w:jc w:val="both"/>
        <w:rPr>
          <w:rFonts w:ascii="Arial Narrow" w:hAnsi="Arial Narrow"/>
          <w:sz w:val="24"/>
          <w:szCs w:val="24"/>
        </w:rPr>
      </w:pPr>
      <w:r w:rsidRPr="00F407F3">
        <w:rPr>
          <w:rFonts w:ascii="Arial Narrow" w:hAnsi="Arial Narrow"/>
          <w:sz w:val="24"/>
          <w:szCs w:val="24"/>
        </w:rPr>
        <w:t>Terkait identifikasi mengenai pengetahuan masyarakat tentang penularan COVID 19 diketahu</w:t>
      </w:r>
      <w:r w:rsidR="00DB766A">
        <w:rPr>
          <w:rFonts w:ascii="Arial Narrow" w:hAnsi="Arial Narrow"/>
          <w:sz w:val="24"/>
          <w:szCs w:val="24"/>
        </w:rPr>
        <w:t>i</w:t>
      </w:r>
      <w:r w:rsidRPr="00F407F3">
        <w:rPr>
          <w:rFonts w:ascii="Arial Narrow" w:hAnsi="Arial Narrow"/>
          <w:sz w:val="24"/>
          <w:szCs w:val="24"/>
        </w:rPr>
        <w:t xml:space="preserve"> bahwa pengetahuan masyarakat terkait penularan Covid-19, sebagian besar responden mengetahui, yaitu Covid-19 merupakan penyakit yang ditularkan melalui udara (76%</w:t>
      </w:r>
      <w:r w:rsidR="008236BC">
        <w:rPr>
          <w:rFonts w:ascii="Arial Narrow" w:hAnsi="Arial Narrow"/>
          <w:sz w:val="24"/>
          <w:szCs w:val="24"/>
        </w:rPr>
        <w:t xml:space="preserve">) </w:t>
      </w:r>
      <w:r w:rsidRPr="00F407F3">
        <w:rPr>
          <w:rFonts w:ascii="Arial Narrow" w:hAnsi="Arial Narrow"/>
          <w:sz w:val="24"/>
          <w:szCs w:val="24"/>
        </w:rPr>
        <w:t>melalui skontak erat dengan suspek (96%</w:t>
      </w:r>
      <w:r w:rsidR="008236BC">
        <w:rPr>
          <w:rFonts w:ascii="Arial Narrow" w:hAnsi="Arial Narrow"/>
          <w:sz w:val="24"/>
          <w:szCs w:val="24"/>
        </w:rPr>
        <w:t xml:space="preserve">) </w:t>
      </w:r>
      <w:r w:rsidRPr="00F407F3">
        <w:rPr>
          <w:rFonts w:ascii="Arial Narrow" w:hAnsi="Arial Narrow"/>
          <w:sz w:val="24"/>
          <w:szCs w:val="24"/>
        </w:rPr>
        <w:t>melalui benda benda yang telah terkontaminasi Covid-19 (91%</w:t>
      </w:r>
      <w:r w:rsidR="008236BC">
        <w:rPr>
          <w:rFonts w:ascii="Arial Narrow" w:hAnsi="Arial Narrow"/>
          <w:sz w:val="24"/>
          <w:szCs w:val="24"/>
        </w:rPr>
        <w:t xml:space="preserve">) </w:t>
      </w:r>
      <w:r w:rsidRPr="00F407F3">
        <w:rPr>
          <w:rFonts w:ascii="Arial Narrow" w:hAnsi="Arial Narrow"/>
          <w:sz w:val="24"/>
          <w:szCs w:val="24"/>
        </w:rPr>
        <w:t>pada individu lanjut usia, risiko memiliki gejala yang berat lebih tinggi (100%</w:t>
      </w:r>
      <w:r w:rsidR="008236BC">
        <w:rPr>
          <w:rFonts w:ascii="Arial Narrow" w:hAnsi="Arial Narrow"/>
          <w:sz w:val="24"/>
          <w:szCs w:val="24"/>
        </w:rPr>
        <w:t>)</w:t>
      </w:r>
      <w:r w:rsidRPr="00F407F3">
        <w:rPr>
          <w:rFonts w:ascii="Arial Narrow" w:hAnsi="Arial Narrow"/>
          <w:sz w:val="24"/>
          <w:szCs w:val="24"/>
        </w:rPr>
        <w:t>, Individu yang memiliki kontak dengan seorang yang postif Covid-19 harus segera diisolasi ditempat yang tepat selama 14 hari (93%</w:t>
      </w:r>
      <w:r w:rsidR="008236BC">
        <w:rPr>
          <w:rFonts w:ascii="Arial Narrow" w:hAnsi="Arial Narrow"/>
          <w:sz w:val="24"/>
          <w:szCs w:val="24"/>
        </w:rPr>
        <w:t>)</w:t>
      </w:r>
    </w:p>
    <w:p w14:paraId="2CF41498" w14:textId="56D6A445" w:rsidR="00F407F3" w:rsidRDefault="00F407F3" w:rsidP="00F407F3">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Pr="00F407F3">
        <w:rPr>
          <w:rFonts w:ascii="Arial Narrow" w:hAnsi="Arial Narrow"/>
          <w:sz w:val="24"/>
          <w:szCs w:val="24"/>
        </w:rPr>
        <w:t>Selanjutnya dilakukan identifikasi mengenai pemanfaatan media dan perilaku pencarian informasi mengenai COVID 19. Hasil survey memperlihatkan bahwa 100% yang merasa</w:t>
      </w:r>
      <w:r w:rsidR="00DB766A">
        <w:rPr>
          <w:rFonts w:ascii="Arial Narrow" w:hAnsi="Arial Narrow"/>
          <w:sz w:val="24"/>
          <w:szCs w:val="24"/>
        </w:rPr>
        <w:t xml:space="preserve"> </w:t>
      </w:r>
      <w:r w:rsidRPr="00F407F3">
        <w:rPr>
          <w:rFonts w:ascii="Arial Narrow" w:hAnsi="Arial Narrow"/>
          <w:sz w:val="24"/>
          <w:szCs w:val="24"/>
        </w:rPr>
        <w:t xml:space="preserve">lebih banyak didapatkan secara </w:t>
      </w:r>
      <w:r w:rsidRPr="00F407F3">
        <w:rPr>
          <w:rFonts w:ascii="Arial Narrow" w:hAnsi="Arial Narrow"/>
          <w:i/>
          <w:iCs/>
          <w:sz w:val="24"/>
          <w:szCs w:val="24"/>
        </w:rPr>
        <w:t xml:space="preserve">online </w:t>
      </w:r>
      <w:r w:rsidRPr="00F407F3">
        <w:rPr>
          <w:rFonts w:ascii="Arial Narrow" w:hAnsi="Arial Narrow"/>
          <w:sz w:val="24"/>
          <w:szCs w:val="24"/>
        </w:rPr>
        <w:t>dari pada melalui media cetak. Sebanyak 19 responden dengan persentase 54% yang kadang-kadang melihat sebaran kasus selama seminggu terakhir, 37% sering melihat dan 9% yang tidak melihat presentase kasus Covid-19 selama seminggu.</w:t>
      </w:r>
      <w:r w:rsidR="008236BC">
        <w:rPr>
          <w:rFonts w:ascii="Arial Narrow" w:hAnsi="Arial Narrow"/>
          <w:sz w:val="24"/>
          <w:szCs w:val="24"/>
        </w:rPr>
        <w:t xml:space="preserve"> </w:t>
      </w:r>
      <w:r w:rsidRPr="00F407F3">
        <w:rPr>
          <w:rFonts w:ascii="Arial Narrow" w:hAnsi="Arial Narrow"/>
          <w:sz w:val="24"/>
          <w:szCs w:val="24"/>
        </w:rPr>
        <w:t xml:space="preserve">Hasil </w:t>
      </w:r>
      <w:r w:rsidR="00DB766A">
        <w:rPr>
          <w:rFonts w:ascii="Arial Narrow" w:hAnsi="Arial Narrow"/>
          <w:sz w:val="24"/>
          <w:szCs w:val="24"/>
        </w:rPr>
        <w:t xml:space="preserve">survey </w:t>
      </w:r>
      <w:r w:rsidRPr="00F407F3">
        <w:rPr>
          <w:rFonts w:ascii="Arial Narrow" w:hAnsi="Arial Narrow"/>
          <w:sz w:val="24"/>
          <w:szCs w:val="24"/>
        </w:rPr>
        <w:t xml:space="preserve">ini </w:t>
      </w:r>
      <w:r w:rsidR="00DB766A">
        <w:rPr>
          <w:rFonts w:ascii="Arial Narrow" w:hAnsi="Arial Narrow"/>
          <w:sz w:val="24"/>
          <w:szCs w:val="24"/>
        </w:rPr>
        <w:t xml:space="preserve">kemudian </w:t>
      </w:r>
      <w:r w:rsidRPr="00F407F3">
        <w:rPr>
          <w:rFonts w:ascii="Arial Narrow" w:hAnsi="Arial Narrow"/>
          <w:sz w:val="24"/>
          <w:szCs w:val="24"/>
        </w:rPr>
        <w:t>dijadikan salah satu dasar bagi tim pengabdian masyarakat untuk melakukan kegiatan edukasi melalui du</w:t>
      </w:r>
      <w:r w:rsidR="0083340C">
        <w:rPr>
          <w:rFonts w:ascii="Arial Narrow" w:hAnsi="Arial Narrow"/>
          <w:sz w:val="24"/>
          <w:szCs w:val="24"/>
        </w:rPr>
        <w:t>a</w:t>
      </w:r>
      <w:r w:rsidRPr="00F407F3">
        <w:rPr>
          <w:rFonts w:ascii="Arial Narrow" w:hAnsi="Arial Narrow"/>
          <w:sz w:val="24"/>
          <w:szCs w:val="24"/>
        </w:rPr>
        <w:t xml:space="preserve"> cara yakni secara langsung (</w:t>
      </w:r>
      <w:r w:rsidRPr="00DB766A">
        <w:rPr>
          <w:rFonts w:ascii="Arial Narrow" w:hAnsi="Arial Narrow"/>
          <w:i/>
          <w:iCs/>
          <w:sz w:val="24"/>
          <w:szCs w:val="24"/>
        </w:rPr>
        <w:t>door to door</w:t>
      </w:r>
      <w:r w:rsidRPr="00F407F3">
        <w:rPr>
          <w:rFonts w:ascii="Arial Narrow" w:hAnsi="Arial Narrow"/>
          <w:sz w:val="24"/>
          <w:szCs w:val="24"/>
        </w:rPr>
        <w:t xml:space="preserve">) dan secara daring. </w:t>
      </w:r>
    </w:p>
    <w:p w14:paraId="7A081FEC" w14:textId="77777777" w:rsidR="00FB786F" w:rsidRPr="00F407F3" w:rsidRDefault="00FB786F" w:rsidP="00F407F3">
      <w:pPr>
        <w:autoSpaceDE w:val="0"/>
        <w:autoSpaceDN w:val="0"/>
        <w:adjustRightInd w:val="0"/>
        <w:spacing w:after="0" w:line="240" w:lineRule="auto"/>
        <w:jc w:val="both"/>
        <w:rPr>
          <w:rFonts w:ascii="Arial Narrow" w:hAnsi="Arial Narrow"/>
          <w:sz w:val="24"/>
          <w:szCs w:val="24"/>
        </w:rPr>
      </w:pPr>
    </w:p>
    <w:p w14:paraId="21FBB3D7" w14:textId="09B0F52E" w:rsidR="005E1638" w:rsidRPr="00886626" w:rsidRDefault="005E1638" w:rsidP="00D10762">
      <w:pPr>
        <w:autoSpaceDE w:val="0"/>
        <w:autoSpaceDN w:val="0"/>
        <w:adjustRightInd w:val="0"/>
        <w:spacing w:after="0" w:line="240" w:lineRule="auto"/>
        <w:jc w:val="both"/>
        <w:rPr>
          <w:rFonts w:ascii="Arial Narrow" w:hAnsi="Arial Narrow"/>
          <w:b/>
          <w:color w:val="000000"/>
          <w:sz w:val="24"/>
          <w:szCs w:val="24"/>
          <w:lang w:val="en-ID" w:eastAsia="en-ID"/>
        </w:rPr>
      </w:pPr>
      <w:r w:rsidRPr="00886626">
        <w:rPr>
          <w:rFonts w:ascii="Arial Narrow" w:hAnsi="Arial Narrow"/>
          <w:b/>
          <w:color w:val="000000"/>
          <w:sz w:val="24"/>
          <w:szCs w:val="24"/>
          <w:lang w:val="en-ID" w:eastAsia="en-ID"/>
        </w:rPr>
        <w:t xml:space="preserve">Edukasi </w:t>
      </w:r>
      <w:r w:rsidR="002D6F32" w:rsidRPr="00886626">
        <w:rPr>
          <w:rFonts w:ascii="Arial Narrow" w:hAnsi="Arial Narrow"/>
          <w:b/>
          <w:color w:val="000000"/>
          <w:sz w:val="24"/>
          <w:szCs w:val="24"/>
          <w:lang w:val="en-ID" w:eastAsia="en-ID"/>
        </w:rPr>
        <w:t>Patuh Protokol Kesehatan</w:t>
      </w:r>
    </w:p>
    <w:p w14:paraId="1F25409F" w14:textId="210D67D4" w:rsidR="005E1638" w:rsidRPr="00F407F3" w:rsidRDefault="00146647" w:rsidP="00D10762">
      <w:pPr>
        <w:pStyle w:val="BodyText"/>
        <w:ind w:firstLine="720"/>
        <w:jc w:val="both"/>
        <w:rPr>
          <w:rFonts w:ascii="Arial Narrow" w:hAnsi="Arial Narrow"/>
          <w:sz w:val="24"/>
          <w:szCs w:val="24"/>
          <w:lang w:val="id-ID"/>
        </w:rPr>
      </w:pPr>
      <w:r w:rsidRPr="00F407F3">
        <w:rPr>
          <w:rFonts w:ascii="Arial Narrow" w:hAnsi="Arial Narrow"/>
          <w:sz w:val="24"/>
          <w:szCs w:val="24"/>
        </w:rPr>
        <w:t>P</w:t>
      </w:r>
      <w:r w:rsidR="005E1638" w:rsidRPr="00F407F3">
        <w:rPr>
          <w:rFonts w:ascii="Arial Narrow" w:hAnsi="Arial Narrow"/>
          <w:sz w:val="24"/>
          <w:szCs w:val="24"/>
          <w:lang w:val="id-ID"/>
        </w:rPr>
        <w:t>rogram</w:t>
      </w:r>
      <w:r w:rsidRPr="00F407F3">
        <w:rPr>
          <w:rFonts w:ascii="Arial Narrow" w:hAnsi="Arial Narrow"/>
          <w:sz w:val="24"/>
          <w:szCs w:val="24"/>
        </w:rPr>
        <w:t xml:space="preserve"> Edukasi ini terdiri atas 3 kegiatan yakni edukasi </w:t>
      </w:r>
      <w:r w:rsidRPr="005400F2">
        <w:rPr>
          <w:rFonts w:ascii="Arial Narrow" w:hAnsi="Arial Narrow"/>
          <w:i/>
          <w:iCs/>
          <w:sz w:val="24"/>
          <w:szCs w:val="24"/>
        </w:rPr>
        <w:t>door to door</w:t>
      </w:r>
      <w:r w:rsidR="005400F2">
        <w:rPr>
          <w:rFonts w:ascii="Arial Narrow" w:hAnsi="Arial Narrow"/>
          <w:sz w:val="24"/>
          <w:szCs w:val="24"/>
        </w:rPr>
        <w:t xml:space="preserve"> </w:t>
      </w:r>
      <w:r w:rsidRPr="00F407F3">
        <w:rPr>
          <w:rFonts w:ascii="Arial Narrow" w:hAnsi="Arial Narrow"/>
          <w:sz w:val="24"/>
          <w:szCs w:val="24"/>
        </w:rPr>
        <w:t xml:space="preserve">dan Edukasi melalui zoom meeting. Untuk kegiatan pertama yakni </w:t>
      </w:r>
      <w:r w:rsidRPr="00451F23">
        <w:rPr>
          <w:rFonts w:ascii="Arial Narrow" w:hAnsi="Arial Narrow"/>
          <w:b/>
          <w:bCs/>
          <w:i/>
          <w:iCs/>
          <w:sz w:val="24"/>
          <w:szCs w:val="24"/>
        </w:rPr>
        <w:t>edukasi door to door</w:t>
      </w:r>
      <w:r w:rsidR="005E1638" w:rsidRPr="00F407F3">
        <w:rPr>
          <w:rFonts w:ascii="Arial Narrow" w:hAnsi="Arial Narrow"/>
          <w:sz w:val="24"/>
          <w:szCs w:val="24"/>
          <w:lang w:val="id-ID"/>
        </w:rPr>
        <w:t xml:space="preserve"> ini dilaksanakan dari tanggal 07-08 Agustus 2021 dengan pembagian jadwal kunjungan dari rumah ke rumah. Selama 2 hari tersebut, kunjungan dari rumah ke rumah dibagi menjadi 4 rumah pada tanggal 07 Agustus dan 3</w:t>
      </w:r>
      <w:r w:rsidR="005400F2">
        <w:rPr>
          <w:rFonts w:ascii="Arial Narrow" w:hAnsi="Arial Narrow"/>
          <w:sz w:val="24"/>
          <w:szCs w:val="24"/>
        </w:rPr>
        <w:t xml:space="preserve"> rumah</w:t>
      </w:r>
      <w:r w:rsidR="005E1638" w:rsidRPr="00F407F3">
        <w:rPr>
          <w:rFonts w:ascii="Arial Narrow" w:hAnsi="Arial Narrow"/>
          <w:sz w:val="24"/>
          <w:szCs w:val="24"/>
          <w:lang w:val="id-ID"/>
        </w:rPr>
        <w:t xml:space="preserve"> pada 08 Agustus.</w:t>
      </w:r>
      <w:r w:rsidRPr="00F407F3">
        <w:rPr>
          <w:rFonts w:ascii="Arial Narrow" w:hAnsi="Arial Narrow"/>
          <w:sz w:val="24"/>
          <w:szCs w:val="24"/>
        </w:rPr>
        <w:t xml:space="preserve"> </w:t>
      </w:r>
      <w:r w:rsidR="005E1638" w:rsidRPr="00F407F3">
        <w:rPr>
          <w:rFonts w:ascii="Arial Narrow" w:hAnsi="Arial Narrow"/>
          <w:sz w:val="24"/>
          <w:szCs w:val="24"/>
          <w:lang w:val="id-ID"/>
        </w:rPr>
        <w:t>Media</w:t>
      </w:r>
      <w:r w:rsidR="005E1638" w:rsidRPr="00F407F3">
        <w:rPr>
          <w:rFonts w:ascii="Arial Narrow" w:hAnsi="Arial Narrow"/>
          <w:spacing w:val="-12"/>
          <w:sz w:val="24"/>
          <w:szCs w:val="24"/>
          <w:lang w:val="id-ID"/>
        </w:rPr>
        <w:t xml:space="preserve"> </w:t>
      </w:r>
      <w:r w:rsidR="005E1638" w:rsidRPr="00F407F3">
        <w:rPr>
          <w:rFonts w:ascii="Arial Narrow" w:hAnsi="Arial Narrow"/>
          <w:sz w:val="24"/>
          <w:szCs w:val="24"/>
          <w:lang w:val="id-ID"/>
        </w:rPr>
        <w:t>yang</w:t>
      </w:r>
      <w:r w:rsidR="005E1638" w:rsidRPr="00F407F3">
        <w:rPr>
          <w:rFonts w:ascii="Arial Narrow" w:hAnsi="Arial Narrow"/>
          <w:spacing w:val="-11"/>
          <w:sz w:val="24"/>
          <w:szCs w:val="24"/>
          <w:lang w:val="id-ID"/>
        </w:rPr>
        <w:t xml:space="preserve"> </w:t>
      </w:r>
      <w:r w:rsidR="005E1638" w:rsidRPr="00F407F3">
        <w:rPr>
          <w:rFonts w:ascii="Arial Narrow" w:hAnsi="Arial Narrow"/>
          <w:sz w:val="24"/>
          <w:szCs w:val="24"/>
          <w:lang w:val="id-ID"/>
        </w:rPr>
        <w:t>digunakan</w:t>
      </w:r>
      <w:r w:rsidR="005E1638" w:rsidRPr="00F407F3">
        <w:rPr>
          <w:rFonts w:ascii="Arial Narrow" w:hAnsi="Arial Narrow"/>
          <w:spacing w:val="-7"/>
          <w:sz w:val="24"/>
          <w:szCs w:val="24"/>
          <w:lang w:val="id-ID"/>
        </w:rPr>
        <w:t xml:space="preserve"> </w:t>
      </w:r>
      <w:r w:rsidR="005E1638" w:rsidRPr="00F407F3">
        <w:rPr>
          <w:rFonts w:ascii="Arial Narrow" w:hAnsi="Arial Narrow"/>
          <w:sz w:val="24"/>
          <w:szCs w:val="24"/>
          <w:lang w:val="id-ID"/>
        </w:rPr>
        <w:t>berupa</w:t>
      </w:r>
      <w:r w:rsidR="00462456">
        <w:rPr>
          <w:rFonts w:ascii="Arial Narrow" w:hAnsi="Arial Narrow"/>
          <w:sz w:val="24"/>
          <w:szCs w:val="24"/>
        </w:rPr>
        <w:t xml:space="preserve"> stiker, poster dan</w:t>
      </w:r>
      <w:r w:rsidR="005E1638" w:rsidRPr="00F407F3">
        <w:rPr>
          <w:rFonts w:ascii="Arial Narrow" w:hAnsi="Arial Narrow"/>
          <w:spacing w:val="-13"/>
          <w:sz w:val="24"/>
          <w:szCs w:val="24"/>
          <w:lang w:val="id-ID"/>
        </w:rPr>
        <w:t xml:space="preserve"> </w:t>
      </w:r>
      <w:r w:rsidR="00462456">
        <w:rPr>
          <w:rFonts w:ascii="Arial Narrow" w:hAnsi="Arial Narrow"/>
          <w:sz w:val="24"/>
          <w:szCs w:val="24"/>
        </w:rPr>
        <w:t>booklet</w:t>
      </w:r>
      <w:r w:rsidR="005E1638" w:rsidRPr="00F407F3">
        <w:rPr>
          <w:rFonts w:ascii="Arial Narrow" w:hAnsi="Arial Narrow"/>
          <w:spacing w:val="-9"/>
          <w:sz w:val="24"/>
          <w:szCs w:val="24"/>
          <w:lang w:val="id-ID"/>
        </w:rPr>
        <w:t xml:space="preserve"> </w:t>
      </w:r>
      <w:r w:rsidR="00462456">
        <w:rPr>
          <w:rFonts w:ascii="Arial Narrow" w:hAnsi="Arial Narrow"/>
          <w:sz w:val="24"/>
          <w:szCs w:val="24"/>
        </w:rPr>
        <w:t>serta</w:t>
      </w:r>
      <w:r w:rsidR="005E1638" w:rsidRPr="00F407F3">
        <w:rPr>
          <w:rFonts w:ascii="Arial Narrow" w:hAnsi="Arial Narrow"/>
          <w:spacing w:val="-11"/>
          <w:sz w:val="24"/>
          <w:szCs w:val="24"/>
          <w:lang w:val="id-ID"/>
        </w:rPr>
        <w:t xml:space="preserve"> </w:t>
      </w:r>
      <w:r w:rsidR="005E1638" w:rsidRPr="00F407F3">
        <w:rPr>
          <w:rFonts w:ascii="Arial Narrow" w:hAnsi="Arial Narrow"/>
          <w:sz w:val="24"/>
          <w:szCs w:val="24"/>
          <w:lang w:val="id-ID"/>
        </w:rPr>
        <w:t>spanduk</w:t>
      </w:r>
      <w:r w:rsidR="005E1638" w:rsidRPr="00F407F3">
        <w:rPr>
          <w:rFonts w:ascii="Arial Narrow" w:hAnsi="Arial Narrow"/>
          <w:spacing w:val="-10"/>
          <w:sz w:val="24"/>
          <w:szCs w:val="24"/>
          <w:lang w:val="id-ID"/>
        </w:rPr>
        <w:t xml:space="preserve"> </w:t>
      </w:r>
      <w:r w:rsidR="005E1638" w:rsidRPr="00F407F3">
        <w:rPr>
          <w:rFonts w:ascii="Arial Narrow" w:hAnsi="Arial Narrow"/>
          <w:sz w:val="24"/>
          <w:szCs w:val="24"/>
          <w:lang w:val="id-ID"/>
        </w:rPr>
        <w:t>5M yang harapannya sasaran lebih tertarik menyimak edukasinya. Selain itu guna menggunakan spanduk 5M untuk dipasang pada jalan besar agar tidak hanya masyarakat RT.05 saja yang dapat melihat tetapi masyarakat lainnya juga dapat melihatnya sekaligus mengingatkan mengenai penerapan</w:t>
      </w:r>
      <w:r w:rsidR="005E1638" w:rsidRPr="00F407F3">
        <w:rPr>
          <w:rFonts w:ascii="Arial Narrow" w:hAnsi="Arial Narrow"/>
          <w:spacing w:val="-16"/>
          <w:sz w:val="24"/>
          <w:szCs w:val="24"/>
          <w:lang w:val="id-ID"/>
        </w:rPr>
        <w:t xml:space="preserve"> </w:t>
      </w:r>
      <w:r w:rsidR="005E1638" w:rsidRPr="00F407F3">
        <w:rPr>
          <w:rFonts w:ascii="Arial Narrow" w:hAnsi="Arial Narrow"/>
          <w:sz w:val="24"/>
          <w:szCs w:val="24"/>
          <w:lang w:val="id-ID"/>
        </w:rPr>
        <w:t>protokol</w:t>
      </w:r>
      <w:r w:rsidR="005E1638" w:rsidRPr="00F407F3">
        <w:rPr>
          <w:rFonts w:ascii="Arial Narrow" w:hAnsi="Arial Narrow"/>
          <w:spacing w:val="-15"/>
          <w:sz w:val="24"/>
          <w:szCs w:val="24"/>
          <w:lang w:val="id-ID"/>
        </w:rPr>
        <w:t xml:space="preserve"> </w:t>
      </w:r>
      <w:r w:rsidR="005E1638" w:rsidRPr="00F407F3">
        <w:rPr>
          <w:rFonts w:ascii="Arial Narrow" w:hAnsi="Arial Narrow"/>
          <w:sz w:val="24"/>
          <w:szCs w:val="24"/>
          <w:lang w:val="id-ID"/>
        </w:rPr>
        <w:t>kesehatan</w:t>
      </w:r>
      <w:r w:rsidR="005E1638" w:rsidRPr="00F407F3">
        <w:rPr>
          <w:rFonts w:ascii="Arial Narrow" w:hAnsi="Arial Narrow"/>
          <w:spacing w:val="-15"/>
          <w:sz w:val="24"/>
          <w:szCs w:val="24"/>
          <w:lang w:val="id-ID"/>
        </w:rPr>
        <w:t xml:space="preserve"> </w:t>
      </w:r>
      <w:r w:rsidR="005E1638" w:rsidRPr="00F407F3">
        <w:rPr>
          <w:rFonts w:ascii="Arial Narrow" w:hAnsi="Arial Narrow"/>
          <w:sz w:val="24"/>
          <w:szCs w:val="24"/>
          <w:lang w:val="id-ID"/>
        </w:rPr>
        <w:t>di</w:t>
      </w:r>
      <w:r w:rsidR="005E1638" w:rsidRPr="00F407F3">
        <w:rPr>
          <w:rFonts w:ascii="Arial Narrow" w:hAnsi="Arial Narrow"/>
          <w:spacing w:val="-14"/>
          <w:sz w:val="24"/>
          <w:szCs w:val="24"/>
          <w:lang w:val="id-ID"/>
        </w:rPr>
        <w:t xml:space="preserve"> </w:t>
      </w:r>
      <w:r w:rsidR="005E1638" w:rsidRPr="00F407F3">
        <w:rPr>
          <w:rFonts w:ascii="Arial Narrow" w:hAnsi="Arial Narrow"/>
          <w:sz w:val="24"/>
          <w:szCs w:val="24"/>
          <w:lang w:val="id-ID"/>
        </w:rPr>
        <w:t>masa</w:t>
      </w:r>
      <w:r w:rsidR="005E1638" w:rsidRPr="00F407F3">
        <w:rPr>
          <w:rFonts w:ascii="Arial Narrow" w:hAnsi="Arial Narrow"/>
          <w:spacing w:val="-16"/>
          <w:sz w:val="24"/>
          <w:szCs w:val="24"/>
          <w:lang w:val="id-ID"/>
        </w:rPr>
        <w:t xml:space="preserve"> </w:t>
      </w:r>
      <w:r w:rsidR="005E1638" w:rsidRPr="00F407F3">
        <w:rPr>
          <w:rFonts w:ascii="Arial Narrow" w:hAnsi="Arial Narrow"/>
          <w:sz w:val="24"/>
          <w:szCs w:val="24"/>
          <w:lang w:val="id-ID"/>
        </w:rPr>
        <w:t>Pandemi</w:t>
      </w:r>
      <w:r w:rsidR="005E1638" w:rsidRPr="00F407F3">
        <w:rPr>
          <w:rFonts w:ascii="Arial Narrow" w:hAnsi="Arial Narrow"/>
          <w:spacing w:val="-14"/>
          <w:sz w:val="24"/>
          <w:szCs w:val="24"/>
          <w:lang w:val="id-ID"/>
        </w:rPr>
        <w:t xml:space="preserve"> </w:t>
      </w:r>
      <w:r w:rsidR="005E1638" w:rsidRPr="00F407F3">
        <w:rPr>
          <w:rFonts w:ascii="Arial Narrow" w:hAnsi="Arial Narrow"/>
          <w:sz w:val="24"/>
          <w:szCs w:val="24"/>
          <w:lang w:val="id-ID"/>
        </w:rPr>
        <w:t>Covid-19.</w:t>
      </w:r>
      <w:r w:rsidR="005E1638" w:rsidRPr="00F407F3">
        <w:rPr>
          <w:rFonts w:ascii="Arial Narrow" w:hAnsi="Arial Narrow"/>
          <w:spacing w:val="-15"/>
          <w:sz w:val="24"/>
          <w:szCs w:val="24"/>
          <w:lang w:val="id-ID"/>
        </w:rPr>
        <w:t xml:space="preserve"> </w:t>
      </w:r>
      <w:r w:rsidR="005E1638" w:rsidRPr="00F407F3">
        <w:rPr>
          <w:rFonts w:ascii="Arial Narrow" w:hAnsi="Arial Narrow"/>
          <w:sz w:val="24"/>
          <w:szCs w:val="24"/>
          <w:lang w:val="id-ID"/>
        </w:rPr>
        <w:t>Media</w:t>
      </w:r>
      <w:r w:rsidR="005E1638" w:rsidRPr="00F407F3">
        <w:rPr>
          <w:rFonts w:ascii="Arial Narrow" w:hAnsi="Arial Narrow"/>
          <w:spacing w:val="-15"/>
          <w:sz w:val="24"/>
          <w:szCs w:val="24"/>
          <w:lang w:val="id-ID"/>
        </w:rPr>
        <w:t xml:space="preserve"> </w:t>
      </w:r>
      <w:r w:rsidR="005E1638" w:rsidRPr="00F407F3">
        <w:rPr>
          <w:rFonts w:ascii="Arial Narrow" w:hAnsi="Arial Narrow"/>
          <w:sz w:val="24"/>
          <w:szCs w:val="24"/>
          <w:lang w:val="id-ID"/>
        </w:rPr>
        <w:t>lain</w:t>
      </w:r>
      <w:r w:rsidR="005E1638" w:rsidRPr="00F407F3">
        <w:rPr>
          <w:rFonts w:ascii="Arial Narrow" w:hAnsi="Arial Narrow"/>
          <w:spacing w:val="-15"/>
          <w:sz w:val="24"/>
          <w:szCs w:val="24"/>
          <w:lang w:val="id-ID"/>
        </w:rPr>
        <w:t xml:space="preserve"> </w:t>
      </w:r>
      <w:r w:rsidR="005E1638" w:rsidRPr="00F407F3">
        <w:rPr>
          <w:rFonts w:ascii="Arial Narrow" w:hAnsi="Arial Narrow"/>
          <w:sz w:val="24"/>
          <w:szCs w:val="24"/>
          <w:lang w:val="id-ID"/>
        </w:rPr>
        <w:t xml:space="preserve">yang digunakan yaitu pemberian masker kepada partisipan yang tidak menggunakan masker saat penyuluhan. </w:t>
      </w:r>
    </w:p>
    <w:p w14:paraId="45F72450" w14:textId="77777777" w:rsidR="005E1638" w:rsidRPr="00F407F3" w:rsidRDefault="005E1638" w:rsidP="00D10762">
      <w:pPr>
        <w:pStyle w:val="BodyText"/>
        <w:ind w:left="1440" w:firstLine="566"/>
        <w:jc w:val="both"/>
        <w:rPr>
          <w:rFonts w:ascii="Arial Narrow" w:hAnsi="Arial Narrow"/>
          <w:spacing w:val="-4"/>
          <w:sz w:val="24"/>
          <w:szCs w:val="24"/>
          <w:lang w:val="id-ID"/>
        </w:rPr>
      </w:pPr>
    </w:p>
    <w:p w14:paraId="7FC72FBD" w14:textId="13B80862" w:rsidR="00146647" w:rsidRPr="00F407F3" w:rsidRDefault="00146647" w:rsidP="00D10762">
      <w:pPr>
        <w:pStyle w:val="BodyText"/>
        <w:ind w:left="1440" w:hanging="22"/>
        <w:jc w:val="both"/>
        <w:rPr>
          <w:rFonts w:ascii="Arial Narrow" w:hAnsi="Arial Narrow"/>
          <w:sz w:val="24"/>
          <w:szCs w:val="24"/>
          <w:lang w:val="id-ID"/>
        </w:rPr>
      </w:pPr>
      <w:r w:rsidRPr="00F407F3">
        <w:rPr>
          <w:rFonts w:ascii="Arial Narrow" w:hAnsi="Arial Narrow"/>
          <w:noProof/>
          <w:sz w:val="24"/>
          <w:szCs w:val="24"/>
          <w:lang w:bidi="ar-SA"/>
        </w:rPr>
        <w:lastRenderedPageBreak/>
        <w:drawing>
          <wp:inline distT="0" distB="0" distL="0" distR="0" wp14:anchorId="5B85AE2C" wp14:editId="5A5AA26D">
            <wp:extent cx="1433763" cy="1437147"/>
            <wp:effectExtent l="0" t="0" r="0" b="0"/>
            <wp:docPr id="4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2.jpeg"/>
                    <pic:cNvPicPr>
                      <a:picLocks noChangeAspect="1"/>
                    </pic:cNvPicPr>
                  </pic:nvPicPr>
                  <pic:blipFill>
                    <a:blip r:embed="rId8" cstate="print"/>
                    <a:stretch>
                      <a:fillRect/>
                    </a:stretch>
                  </pic:blipFill>
                  <pic:spPr>
                    <a:xfrm>
                      <a:off x="0" y="0"/>
                      <a:ext cx="1453543" cy="1456974"/>
                    </a:xfrm>
                    <a:prstGeom prst="rect">
                      <a:avLst/>
                    </a:prstGeom>
                  </pic:spPr>
                </pic:pic>
              </a:graphicData>
            </a:graphic>
          </wp:inline>
        </w:drawing>
      </w:r>
      <w:r w:rsidRPr="00F407F3">
        <w:rPr>
          <w:rFonts w:ascii="Arial Narrow" w:hAnsi="Arial Narrow"/>
          <w:noProof/>
          <w:sz w:val="24"/>
          <w:szCs w:val="24"/>
          <w:lang w:bidi="ar-SA"/>
        </w:rPr>
        <w:drawing>
          <wp:inline distT="0" distB="0" distL="0" distR="0" wp14:anchorId="3F8F3C4B" wp14:editId="766B18B5">
            <wp:extent cx="1466850" cy="1428750"/>
            <wp:effectExtent l="0" t="0" r="0" b="0"/>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9.jpeg"/>
                    <pic:cNvPicPr>
                      <a:picLocks noChangeAspect="1"/>
                    </pic:cNvPicPr>
                  </pic:nvPicPr>
                  <pic:blipFill>
                    <a:blip r:embed="rId9" cstate="print"/>
                    <a:stretch>
                      <a:fillRect/>
                    </a:stretch>
                  </pic:blipFill>
                  <pic:spPr>
                    <a:xfrm>
                      <a:off x="0" y="0"/>
                      <a:ext cx="1466850" cy="1428750"/>
                    </a:xfrm>
                    <a:prstGeom prst="rect">
                      <a:avLst/>
                    </a:prstGeom>
                  </pic:spPr>
                </pic:pic>
              </a:graphicData>
            </a:graphic>
          </wp:inline>
        </w:drawing>
      </w:r>
      <w:r w:rsidRPr="00F407F3">
        <w:rPr>
          <w:rFonts w:ascii="Arial Narrow" w:hAnsi="Arial Narrow"/>
          <w:noProof/>
          <w:sz w:val="24"/>
          <w:szCs w:val="24"/>
          <w:lang w:bidi="ar-SA"/>
        </w:rPr>
        <w:drawing>
          <wp:inline distT="0" distB="0" distL="0" distR="0" wp14:anchorId="4C433E66" wp14:editId="79D41E25">
            <wp:extent cx="1438275" cy="1445507"/>
            <wp:effectExtent l="0" t="0" r="0" b="2540"/>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4.jpeg"/>
                    <pic:cNvPicPr>
                      <a:picLocks noChangeAspect="1"/>
                    </pic:cNvPicPr>
                  </pic:nvPicPr>
                  <pic:blipFill>
                    <a:blip r:embed="rId10" cstate="print"/>
                    <a:stretch>
                      <a:fillRect/>
                    </a:stretch>
                  </pic:blipFill>
                  <pic:spPr>
                    <a:xfrm>
                      <a:off x="0" y="0"/>
                      <a:ext cx="1444688" cy="1451952"/>
                    </a:xfrm>
                    <a:prstGeom prst="rect">
                      <a:avLst/>
                    </a:prstGeom>
                  </pic:spPr>
                </pic:pic>
              </a:graphicData>
            </a:graphic>
          </wp:inline>
        </w:drawing>
      </w:r>
    </w:p>
    <w:p w14:paraId="5EBCB44E" w14:textId="012C9150" w:rsidR="005E1638" w:rsidRDefault="008F0647" w:rsidP="00D10762">
      <w:pPr>
        <w:spacing w:line="240" w:lineRule="auto"/>
        <w:jc w:val="center"/>
        <w:rPr>
          <w:rFonts w:ascii="Arial Narrow" w:hAnsi="Arial Narrow"/>
          <w:sz w:val="20"/>
          <w:szCs w:val="20"/>
        </w:rPr>
      </w:pPr>
      <w:r w:rsidRPr="00F407F3">
        <w:rPr>
          <w:rFonts w:ascii="Arial Narrow" w:hAnsi="Arial Narrow"/>
          <w:b/>
          <w:bCs/>
          <w:sz w:val="20"/>
          <w:szCs w:val="20"/>
        </w:rPr>
        <w:t>Gambar. 1</w:t>
      </w:r>
      <w:r w:rsidR="00FB26FD">
        <w:rPr>
          <w:rFonts w:ascii="Arial Narrow" w:hAnsi="Arial Narrow"/>
          <w:sz w:val="20"/>
          <w:szCs w:val="20"/>
        </w:rPr>
        <w:t xml:space="preserve"> Edukasi </w:t>
      </w:r>
      <w:r w:rsidR="00FB26FD" w:rsidRPr="00FB26FD">
        <w:rPr>
          <w:rFonts w:ascii="Arial Narrow" w:hAnsi="Arial Narrow"/>
          <w:i/>
          <w:sz w:val="20"/>
          <w:szCs w:val="20"/>
        </w:rPr>
        <w:t>Door to D</w:t>
      </w:r>
      <w:r w:rsidRPr="00FB26FD">
        <w:rPr>
          <w:rFonts w:ascii="Arial Narrow" w:hAnsi="Arial Narrow"/>
          <w:i/>
          <w:sz w:val="20"/>
          <w:szCs w:val="20"/>
        </w:rPr>
        <w:t>oor</w:t>
      </w:r>
    </w:p>
    <w:p w14:paraId="59A89D4E" w14:textId="06A7FA3C" w:rsidR="00360B76" w:rsidRDefault="00360B76" w:rsidP="00360B76">
      <w:pPr>
        <w:spacing w:after="0" w:line="240" w:lineRule="auto"/>
        <w:jc w:val="center"/>
        <w:rPr>
          <w:rFonts w:ascii="Arial Narrow" w:hAnsi="Arial Narrow"/>
          <w:sz w:val="20"/>
          <w:szCs w:val="20"/>
        </w:rPr>
      </w:pPr>
      <w:r w:rsidRPr="00D03004">
        <w:rPr>
          <w:rFonts w:ascii="Arial Narrow" w:hAnsi="Arial Narrow"/>
          <w:b/>
          <w:bCs/>
          <w:sz w:val="20"/>
          <w:szCs w:val="20"/>
        </w:rPr>
        <w:t>Tabel 1</w:t>
      </w:r>
      <w:r>
        <w:rPr>
          <w:rFonts w:ascii="Arial Narrow" w:hAnsi="Arial Narrow"/>
          <w:sz w:val="20"/>
          <w:szCs w:val="20"/>
        </w:rPr>
        <w:t>. Pertanyaan</w:t>
      </w:r>
      <w:r w:rsidR="00EF2117">
        <w:rPr>
          <w:rFonts w:ascii="Arial Narrow" w:hAnsi="Arial Narrow"/>
          <w:sz w:val="20"/>
          <w:szCs w:val="20"/>
        </w:rPr>
        <w:t xml:space="preserve"> Pre-post Test Edukasi </w:t>
      </w:r>
      <w:r w:rsidR="00EF2117" w:rsidRPr="00EF2117">
        <w:rPr>
          <w:rFonts w:ascii="Arial Narrow" w:hAnsi="Arial Narrow"/>
          <w:i/>
          <w:sz w:val="20"/>
          <w:szCs w:val="20"/>
        </w:rPr>
        <w:t>Door to D</w:t>
      </w:r>
      <w:r w:rsidRPr="00EF2117">
        <w:rPr>
          <w:rFonts w:ascii="Arial Narrow" w:hAnsi="Arial Narrow"/>
          <w:i/>
          <w:sz w:val="20"/>
          <w:szCs w:val="20"/>
        </w:rPr>
        <w:t>oor</w:t>
      </w: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4976"/>
        <w:gridCol w:w="1200"/>
        <w:gridCol w:w="1175"/>
      </w:tblGrid>
      <w:tr w:rsidR="00360B76" w:rsidRPr="004F07C2" w14:paraId="2EAE1824" w14:textId="77777777" w:rsidTr="00360B76">
        <w:trPr>
          <w:trHeight w:val="178"/>
        </w:trPr>
        <w:tc>
          <w:tcPr>
            <w:tcW w:w="576" w:type="dxa"/>
            <w:shd w:val="clear" w:color="auto" w:fill="FFC000"/>
          </w:tcPr>
          <w:p w14:paraId="02BE6AF2" w14:textId="009D1547" w:rsidR="00360B76" w:rsidRPr="004F07C2" w:rsidRDefault="00231699" w:rsidP="00360B76">
            <w:pPr>
              <w:pStyle w:val="TableParagraph"/>
              <w:ind w:left="141"/>
              <w:rPr>
                <w:rFonts w:ascii="Arial Narrow" w:hAnsi="Arial Narrow"/>
                <w:b/>
                <w:sz w:val="20"/>
                <w:szCs w:val="18"/>
              </w:rPr>
            </w:pPr>
            <w:r w:rsidRPr="004F07C2">
              <w:rPr>
                <w:rFonts w:ascii="Arial Narrow" w:hAnsi="Arial Narrow"/>
                <w:b/>
                <w:sz w:val="20"/>
                <w:szCs w:val="18"/>
              </w:rPr>
              <w:t>NO</w:t>
            </w:r>
          </w:p>
        </w:tc>
        <w:tc>
          <w:tcPr>
            <w:tcW w:w="4976" w:type="dxa"/>
            <w:shd w:val="clear" w:color="auto" w:fill="FFC000"/>
          </w:tcPr>
          <w:p w14:paraId="5E198141" w14:textId="77777777" w:rsidR="00360B76" w:rsidRPr="004F07C2" w:rsidRDefault="00360B76" w:rsidP="00360B76">
            <w:pPr>
              <w:pStyle w:val="TableParagraph"/>
              <w:ind w:left="683"/>
              <w:rPr>
                <w:rFonts w:ascii="Arial Narrow" w:hAnsi="Arial Narrow"/>
                <w:b/>
                <w:sz w:val="20"/>
                <w:szCs w:val="18"/>
              </w:rPr>
            </w:pPr>
            <w:r w:rsidRPr="004F07C2">
              <w:rPr>
                <w:rFonts w:ascii="Arial Narrow" w:hAnsi="Arial Narrow"/>
                <w:b/>
                <w:sz w:val="20"/>
                <w:szCs w:val="18"/>
              </w:rPr>
              <w:t>PERTANYAAN PENGETAHUAN</w:t>
            </w:r>
          </w:p>
        </w:tc>
        <w:tc>
          <w:tcPr>
            <w:tcW w:w="1200" w:type="dxa"/>
            <w:shd w:val="clear" w:color="auto" w:fill="FFC000"/>
          </w:tcPr>
          <w:p w14:paraId="1380956D" w14:textId="77777777" w:rsidR="00360B76" w:rsidRPr="004F07C2" w:rsidRDefault="00360B76" w:rsidP="009C0BDB">
            <w:pPr>
              <w:pStyle w:val="TableParagraph"/>
              <w:ind w:left="180"/>
              <w:jc w:val="center"/>
              <w:rPr>
                <w:rFonts w:ascii="Arial Narrow" w:hAnsi="Arial Narrow"/>
                <w:b/>
                <w:sz w:val="20"/>
                <w:szCs w:val="18"/>
              </w:rPr>
            </w:pPr>
            <w:r w:rsidRPr="004F07C2">
              <w:rPr>
                <w:rFonts w:ascii="Arial Narrow" w:hAnsi="Arial Narrow"/>
                <w:b/>
                <w:sz w:val="20"/>
                <w:szCs w:val="18"/>
              </w:rPr>
              <w:t>BENAR</w:t>
            </w:r>
          </w:p>
        </w:tc>
        <w:tc>
          <w:tcPr>
            <w:tcW w:w="1175" w:type="dxa"/>
            <w:shd w:val="clear" w:color="auto" w:fill="FFC000"/>
          </w:tcPr>
          <w:p w14:paraId="46F135E9" w14:textId="77777777" w:rsidR="00360B76" w:rsidRPr="004F07C2" w:rsidRDefault="00360B76" w:rsidP="009C0BDB">
            <w:pPr>
              <w:pStyle w:val="TableParagraph"/>
              <w:ind w:left="173"/>
              <w:jc w:val="center"/>
              <w:rPr>
                <w:rFonts w:ascii="Arial Narrow" w:hAnsi="Arial Narrow"/>
                <w:b/>
                <w:sz w:val="20"/>
                <w:szCs w:val="18"/>
              </w:rPr>
            </w:pPr>
            <w:r w:rsidRPr="004F07C2">
              <w:rPr>
                <w:rFonts w:ascii="Arial Narrow" w:hAnsi="Arial Narrow"/>
                <w:b/>
                <w:sz w:val="20"/>
                <w:szCs w:val="18"/>
              </w:rPr>
              <w:t>SALAH</w:t>
            </w:r>
          </w:p>
        </w:tc>
      </w:tr>
      <w:tr w:rsidR="00360B76" w:rsidRPr="004F07C2" w14:paraId="023D2C82" w14:textId="77777777" w:rsidTr="00360B76">
        <w:trPr>
          <w:trHeight w:val="70"/>
        </w:trPr>
        <w:tc>
          <w:tcPr>
            <w:tcW w:w="576" w:type="dxa"/>
          </w:tcPr>
          <w:p w14:paraId="67E0F784"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1.</w:t>
            </w:r>
          </w:p>
        </w:tc>
        <w:tc>
          <w:tcPr>
            <w:tcW w:w="4976" w:type="dxa"/>
          </w:tcPr>
          <w:p w14:paraId="3C846602" w14:textId="77777777" w:rsidR="00360B76" w:rsidRPr="004F07C2" w:rsidRDefault="00360B76" w:rsidP="00360B76">
            <w:pPr>
              <w:pStyle w:val="TableParagraph"/>
              <w:ind w:left="107" w:right="98"/>
              <w:jc w:val="both"/>
              <w:rPr>
                <w:rFonts w:ascii="Arial Narrow" w:hAnsi="Arial Narrow"/>
                <w:sz w:val="20"/>
                <w:szCs w:val="18"/>
              </w:rPr>
            </w:pPr>
            <w:r w:rsidRPr="004F07C2">
              <w:rPr>
                <w:rFonts w:ascii="Arial Narrow" w:hAnsi="Arial Narrow"/>
                <w:sz w:val="20"/>
                <w:szCs w:val="18"/>
              </w:rPr>
              <w:t>Covid-19 adalah singkatan dari “coronavirus disease</w:t>
            </w:r>
            <w:r w:rsidRPr="004F07C2">
              <w:rPr>
                <w:rFonts w:ascii="Arial Narrow" w:hAnsi="Arial Narrow"/>
                <w:spacing w:val="-13"/>
                <w:sz w:val="20"/>
                <w:szCs w:val="18"/>
              </w:rPr>
              <w:t xml:space="preserve"> </w:t>
            </w:r>
            <w:r w:rsidRPr="004F07C2">
              <w:rPr>
                <w:rFonts w:ascii="Arial Narrow" w:hAnsi="Arial Narrow"/>
                <w:sz w:val="20"/>
                <w:szCs w:val="18"/>
              </w:rPr>
              <w:t>2019”</w:t>
            </w:r>
            <w:r w:rsidRPr="004F07C2">
              <w:rPr>
                <w:rFonts w:ascii="Arial Narrow" w:hAnsi="Arial Narrow"/>
                <w:spacing w:val="-11"/>
                <w:sz w:val="20"/>
                <w:szCs w:val="18"/>
              </w:rPr>
              <w:t xml:space="preserve"> </w:t>
            </w:r>
            <w:r w:rsidRPr="004F07C2">
              <w:rPr>
                <w:rFonts w:ascii="Arial Narrow" w:hAnsi="Arial Narrow"/>
                <w:sz w:val="20"/>
                <w:szCs w:val="18"/>
              </w:rPr>
              <w:t>atau</w:t>
            </w:r>
            <w:r w:rsidRPr="004F07C2">
              <w:rPr>
                <w:rFonts w:ascii="Arial Narrow" w:hAnsi="Arial Narrow"/>
                <w:spacing w:val="-13"/>
                <w:sz w:val="20"/>
                <w:szCs w:val="18"/>
              </w:rPr>
              <w:t xml:space="preserve"> </w:t>
            </w:r>
            <w:r w:rsidRPr="004F07C2">
              <w:rPr>
                <w:rFonts w:ascii="Arial Narrow" w:hAnsi="Arial Narrow"/>
                <w:sz w:val="20"/>
                <w:szCs w:val="18"/>
              </w:rPr>
              <w:t>penyakit</w:t>
            </w:r>
            <w:r w:rsidRPr="004F07C2">
              <w:rPr>
                <w:rFonts w:ascii="Arial Narrow" w:hAnsi="Arial Narrow"/>
                <w:spacing w:val="-12"/>
                <w:sz w:val="20"/>
                <w:szCs w:val="18"/>
              </w:rPr>
              <w:t xml:space="preserve"> </w:t>
            </w:r>
            <w:r w:rsidRPr="004F07C2">
              <w:rPr>
                <w:rFonts w:ascii="Arial Narrow" w:hAnsi="Arial Narrow"/>
                <w:sz w:val="20"/>
                <w:szCs w:val="18"/>
              </w:rPr>
              <w:t>yang</w:t>
            </w:r>
            <w:r w:rsidRPr="004F07C2">
              <w:rPr>
                <w:rFonts w:ascii="Arial Narrow" w:hAnsi="Arial Narrow"/>
                <w:spacing w:val="-12"/>
                <w:sz w:val="20"/>
                <w:szCs w:val="18"/>
              </w:rPr>
              <w:t xml:space="preserve"> </w:t>
            </w:r>
            <w:r w:rsidRPr="004F07C2">
              <w:rPr>
                <w:rFonts w:ascii="Arial Narrow" w:hAnsi="Arial Narrow"/>
                <w:sz w:val="20"/>
                <w:szCs w:val="18"/>
              </w:rPr>
              <w:t>disebabkan</w:t>
            </w:r>
            <w:r w:rsidRPr="004F07C2">
              <w:rPr>
                <w:rFonts w:ascii="Arial Narrow" w:hAnsi="Arial Narrow"/>
                <w:spacing w:val="-12"/>
                <w:sz w:val="20"/>
                <w:szCs w:val="18"/>
              </w:rPr>
              <w:t xml:space="preserve"> </w:t>
            </w:r>
            <w:r w:rsidRPr="004F07C2">
              <w:rPr>
                <w:rFonts w:ascii="Arial Narrow" w:hAnsi="Arial Narrow"/>
                <w:spacing w:val="-3"/>
                <w:sz w:val="20"/>
                <w:szCs w:val="18"/>
              </w:rPr>
              <w:t xml:space="preserve">oleh </w:t>
            </w:r>
            <w:r w:rsidRPr="004F07C2">
              <w:rPr>
                <w:rFonts w:ascii="Arial Narrow" w:hAnsi="Arial Narrow"/>
                <w:sz w:val="20"/>
                <w:szCs w:val="18"/>
              </w:rPr>
              <w:t>virus corona pada</w:t>
            </w:r>
            <w:r w:rsidRPr="004F07C2">
              <w:rPr>
                <w:rFonts w:ascii="Arial Narrow" w:hAnsi="Arial Narrow"/>
                <w:spacing w:val="-3"/>
                <w:sz w:val="20"/>
                <w:szCs w:val="18"/>
              </w:rPr>
              <w:t xml:space="preserve"> </w:t>
            </w:r>
            <w:r w:rsidRPr="004F07C2">
              <w:rPr>
                <w:rFonts w:ascii="Arial Narrow" w:hAnsi="Arial Narrow"/>
                <w:sz w:val="20"/>
                <w:szCs w:val="18"/>
              </w:rPr>
              <w:t>2019</w:t>
            </w:r>
          </w:p>
        </w:tc>
        <w:tc>
          <w:tcPr>
            <w:tcW w:w="1200" w:type="dxa"/>
          </w:tcPr>
          <w:p w14:paraId="3E4A3983" w14:textId="77777777" w:rsidR="00360B76" w:rsidRPr="004F07C2" w:rsidRDefault="00360B76" w:rsidP="009C0BDB">
            <w:pPr>
              <w:pStyle w:val="TableParagraph"/>
              <w:jc w:val="center"/>
              <w:rPr>
                <w:rFonts w:ascii="Arial Narrow" w:hAnsi="Arial Narrow"/>
                <w:sz w:val="20"/>
                <w:szCs w:val="18"/>
              </w:rPr>
            </w:pPr>
          </w:p>
        </w:tc>
        <w:tc>
          <w:tcPr>
            <w:tcW w:w="1175" w:type="dxa"/>
          </w:tcPr>
          <w:p w14:paraId="408D27D0" w14:textId="77777777" w:rsidR="00360B76" w:rsidRPr="004F07C2" w:rsidRDefault="00360B76" w:rsidP="009C0BDB">
            <w:pPr>
              <w:pStyle w:val="TableParagraph"/>
              <w:jc w:val="center"/>
              <w:rPr>
                <w:rFonts w:ascii="Arial Narrow" w:hAnsi="Arial Narrow"/>
                <w:sz w:val="20"/>
                <w:szCs w:val="18"/>
              </w:rPr>
            </w:pPr>
          </w:p>
        </w:tc>
      </w:tr>
      <w:tr w:rsidR="00360B76" w:rsidRPr="004F07C2" w14:paraId="763DAD87" w14:textId="77777777" w:rsidTr="00360B76">
        <w:trPr>
          <w:trHeight w:val="243"/>
        </w:trPr>
        <w:tc>
          <w:tcPr>
            <w:tcW w:w="576" w:type="dxa"/>
          </w:tcPr>
          <w:p w14:paraId="7FE137D0"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2.</w:t>
            </w:r>
          </w:p>
        </w:tc>
        <w:tc>
          <w:tcPr>
            <w:tcW w:w="4976" w:type="dxa"/>
          </w:tcPr>
          <w:p w14:paraId="7E27166E" w14:textId="77777777" w:rsidR="00360B76" w:rsidRPr="004F07C2" w:rsidRDefault="00360B76" w:rsidP="00360B76">
            <w:pPr>
              <w:pStyle w:val="TableParagraph"/>
              <w:tabs>
                <w:tab w:val="left" w:pos="1302"/>
                <w:tab w:val="left" w:pos="2214"/>
                <w:tab w:val="left" w:pos="3327"/>
                <w:tab w:val="left" w:pos="4399"/>
              </w:tabs>
              <w:ind w:left="107" w:right="98"/>
              <w:rPr>
                <w:rFonts w:ascii="Arial Narrow" w:hAnsi="Arial Narrow"/>
                <w:sz w:val="20"/>
                <w:szCs w:val="18"/>
              </w:rPr>
            </w:pPr>
            <w:r w:rsidRPr="004F07C2">
              <w:rPr>
                <w:rFonts w:ascii="Arial Narrow" w:hAnsi="Arial Narrow"/>
                <w:sz w:val="20"/>
                <w:szCs w:val="18"/>
              </w:rPr>
              <w:t>Covid-19</w:t>
            </w:r>
            <w:r w:rsidRPr="004F07C2">
              <w:rPr>
                <w:rFonts w:ascii="Arial Narrow" w:hAnsi="Arial Narrow"/>
                <w:sz w:val="20"/>
                <w:szCs w:val="18"/>
              </w:rPr>
              <w:tab/>
              <w:t>adalah</w:t>
            </w:r>
            <w:r w:rsidRPr="004F07C2">
              <w:rPr>
                <w:rFonts w:ascii="Arial Narrow" w:hAnsi="Arial Narrow"/>
                <w:sz w:val="20"/>
                <w:szCs w:val="18"/>
              </w:rPr>
              <w:tab/>
              <w:t>penyakit</w:t>
            </w:r>
            <w:r w:rsidRPr="004F07C2">
              <w:rPr>
                <w:rFonts w:ascii="Arial Narrow" w:hAnsi="Arial Narrow"/>
                <w:sz w:val="20"/>
                <w:szCs w:val="18"/>
              </w:rPr>
              <w:tab/>
              <w:t>menular</w:t>
            </w:r>
            <w:r w:rsidRPr="004F07C2">
              <w:rPr>
                <w:rFonts w:ascii="Arial Narrow" w:hAnsi="Arial Narrow"/>
                <w:sz w:val="20"/>
                <w:szCs w:val="18"/>
              </w:rPr>
              <w:tab/>
            </w:r>
            <w:r w:rsidRPr="004F07C2">
              <w:rPr>
                <w:rFonts w:ascii="Arial Narrow" w:hAnsi="Arial Narrow"/>
                <w:spacing w:val="-6"/>
                <w:sz w:val="20"/>
                <w:szCs w:val="18"/>
              </w:rPr>
              <w:t xml:space="preserve">yang </w:t>
            </w:r>
            <w:r w:rsidRPr="004F07C2">
              <w:rPr>
                <w:rFonts w:ascii="Arial Narrow" w:hAnsi="Arial Narrow"/>
                <w:sz w:val="20"/>
                <w:szCs w:val="18"/>
              </w:rPr>
              <w:t>disebabkan oleh jenis</w:t>
            </w:r>
            <w:r w:rsidRPr="004F07C2">
              <w:rPr>
                <w:rFonts w:ascii="Arial Narrow" w:hAnsi="Arial Narrow"/>
                <w:spacing w:val="-1"/>
                <w:sz w:val="20"/>
                <w:szCs w:val="18"/>
              </w:rPr>
              <w:t xml:space="preserve"> </w:t>
            </w:r>
            <w:r w:rsidRPr="004F07C2">
              <w:rPr>
                <w:rFonts w:ascii="Arial Narrow" w:hAnsi="Arial Narrow"/>
                <w:sz w:val="20"/>
                <w:szCs w:val="18"/>
              </w:rPr>
              <w:t>coronavirus</w:t>
            </w:r>
          </w:p>
        </w:tc>
        <w:tc>
          <w:tcPr>
            <w:tcW w:w="1200" w:type="dxa"/>
          </w:tcPr>
          <w:p w14:paraId="3C947212" w14:textId="77777777" w:rsidR="00360B76" w:rsidRPr="004F07C2" w:rsidRDefault="00360B76" w:rsidP="009C0BDB">
            <w:pPr>
              <w:pStyle w:val="TableParagraph"/>
              <w:jc w:val="center"/>
              <w:rPr>
                <w:rFonts w:ascii="Arial Narrow" w:hAnsi="Arial Narrow"/>
                <w:sz w:val="20"/>
                <w:szCs w:val="18"/>
              </w:rPr>
            </w:pPr>
          </w:p>
        </w:tc>
        <w:tc>
          <w:tcPr>
            <w:tcW w:w="1175" w:type="dxa"/>
          </w:tcPr>
          <w:p w14:paraId="25E8FCF9" w14:textId="77777777" w:rsidR="00360B76" w:rsidRPr="004F07C2" w:rsidRDefault="00360B76" w:rsidP="009C0BDB">
            <w:pPr>
              <w:pStyle w:val="TableParagraph"/>
              <w:jc w:val="center"/>
              <w:rPr>
                <w:rFonts w:ascii="Arial Narrow" w:hAnsi="Arial Narrow"/>
                <w:sz w:val="20"/>
                <w:szCs w:val="18"/>
              </w:rPr>
            </w:pPr>
          </w:p>
        </w:tc>
      </w:tr>
      <w:tr w:rsidR="00360B76" w:rsidRPr="004F07C2" w14:paraId="46954583" w14:textId="77777777" w:rsidTr="00360B76">
        <w:trPr>
          <w:trHeight w:val="70"/>
        </w:trPr>
        <w:tc>
          <w:tcPr>
            <w:tcW w:w="576" w:type="dxa"/>
          </w:tcPr>
          <w:p w14:paraId="3737026A"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3.</w:t>
            </w:r>
          </w:p>
        </w:tc>
        <w:tc>
          <w:tcPr>
            <w:tcW w:w="4976" w:type="dxa"/>
          </w:tcPr>
          <w:p w14:paraId="5464656A"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 xml:space="preserve">Rasa lelah yang terus menerus merupakan </w:t>
            </w:r>
            <w:r w:rsidRPr="004F07C2">
              <w:rPr>
                <w:rFonts w:ascii="Arial Narrow" w:hAnsi="Arial Narrow"/>
                <w:spacing w:val="-4"/>
                <w:sz w:val="20"/>
                <w:szCs w:val="18"/>
              </w:rPr>
              <w:t>salah</w:t>
            </w:r>
            <w:r w:rsidRPr="004F07C2">
              <w:rPr>
                <w:rFonts w:ascii="Arial Narrow" w:hAnsi="Arial Narrow"/>
                <w:spacing w:val="52"/>
                <w:sz w:val="20"/>
                <w:szCs w:val="18"/>
              </w:rPr>
              <w:t xml:space="preserve"> </w:t>
            </w:r>
            <w:r w:rsidRPr="004F07C2">
              <w:rPr>
                <w:rFonts w:ascii="Arial Narrow" w:hAnsi="Arial Narrow"/>
                <w:sz w:val="20"/>
                <w:szCs w:val="18"/>
              </w:rPr>
              <w:t>satu gejala covid-19</w:t>
            </w:r>
          </w:p>
        </w:tc>
        <w:tc>
          <w:tcPr>
            <w:tcW w:w="1200" w:type="dxa"/>
          </w:tcPr>
          <w:p w14:paraId="2A93633C" w14:textId="77777777" w:rsidR="00360B76" w:rsidRPr="004F07C2" w:rsidRDefault="00360B76" w:rsidP="009C0BDB">
            <w:pPr>
              <w:pStyle w:val="TableParagraph"/>
              <w:jc w:val="center"/>
              <w:rPr>
                <w:rFonts w:ascii="Arial Narrow" w:hAnsi="Arial Narrow"/>
                <w:sz w:val="20"/>
                <w:szCs w:val="18"/>
              </w:rPr>
            </w:pPr>
          </w:p>
        </w:tc>
        <w:tc>
          <w:tcPr>
            <w:tcW w:w="1175" w:type="dxa"/>
          </w:tcPr>
          <w:p w14:paraId="7352B276" w14:textId="77777777" w:rsidR="00360B76" w:rsidRPr="004F07C2" w:rsidRDefault="00360B76" w:rsidP="009C0BDB">
            <w:pPr>
              <w:pStyle w:val="TableParagraph"/>
              <w:jc w:val="center"/>
              <w:rPr>
                <w:rFonts w:ascii="Arial Narrow" w:hAnsi="Arial Narrow"/>
                <w:sz w:val="20"/>
                <w:szCs w:val="18"/>
              </w:rPr>
            </w:pPr>
          </w:p>
        </w:tc>
      </w:tr>
      <w:tr w:rsidR="00360B76" w:rsidRPr="004F07C2" w14:paraId="3C441AD4" w14:textId="77777777" w:rsidTr="00360B76">
        <w:trPr>
          <w:trHeight w:val="182"/>
        </w:trPr>
        <w:tc>
          <w:tcPr>
            <w:tcW w:w="576" w:type="dxa"/>
          </w:tcPr>
          <w:p w14:paraId="67989B1D"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4.</w:t>
            </w:r>
          </w:p>
        </w:tc>
        <w:tc>
          <w:tcPr>
            <w:tcW w:w="4976" w:type="dxa"/>
          </w:tcPr>
          <w:p w14:paraId="64839048" w14:textId="77777777" w:rsidR="00360B76" w:rsidRPr="004F07C2" w:rsidRDefault="00360B76" w:rsidP="00360B76">
            <w:pPr>
              <w:pStyle w:val="TableParagraph"/>
              <w:ind w:left="107" w:right="94"/>
              <w:jc w:val="both"/>
              <w:rPr>
                <w:rFonts w:ascii="Arial Narrow" w:hAnsi="Arial Narrow"/>
                <w:sz w:val="20"/>
                <w:szCs w:val="18"/>
              </w:rPr>
            </w:pPr>
            <w:r w:rsidRPr="004F07C2">
              <w:rPr>
                <w:rFonts w:ascii="Arial Narrow" w:hAnsi="Arial Narrow"/>
                <w:sz w:val="20"/>
                <w:szCs w:val="18"/>
              </w:rPr>
              <w:t>Masa inkubasi dimulai dari seseorang terkena covid-19 yaitu selama 14 hari sampai menimbulkan gejala</w:t>
            </w:r>
          </w:p>
        </w:tc>
        <w:tc>
          <w:tcPr>
            <w:tcW w:w="1200" w:type="dxa"/>
          </w:tcPr>
          <w:p w14:paraId="264317D0" w14:textId="77777777" w:rsidR="00360B76" w:rsidRPr="004F07C2" w:rsidRDefault="00360B76" w:rsidP="009C0BDB">
            <w:pPr>
              <w:pStyle w:val="TableParagraph"/>
              <w:jc w:val="center"/>
              <w:rPr>
                <w:rFonts w:ascii="Arial Narrow" w:hAnsi="Arial Narrow"/>
                <w:sz w:val="20"/>
                <w:szCs w:val="18"/>
              </w:rPr>
            </w:pPr>
          </w:p>
        </w:tc>
        <w:tc>
          <w:tcPr>
            <w:tcW w:w="1175" w:type="dxa"/>
          </w:tcPr>
          <w:p w14:paraId="76F5517D" w14:textId="77777777" w:rsidR="00360B76" w:rsidRPr="004F07C2" w:rsidRDefault="00360B76" w:rsidP="009C0BDB">
            <w:pPr>
              <w:pStyle w:val="TableParagraph"/>
              <w:jc w:val="center"/>
              <w:rPr>
                <w:rFonts w:ascii="Arial Narrow" w:hAnsi="Arial Narrow"/>
                <w:sz w:val="20"/>
                <w:szCs w:val="18"/>
              </w:rPr>
            </w:pPr>
          </w:p>
        </w:tc>
      </w:tr>
      <w:tr w:rsidR="00360B76" w:rsidRPr="004F07C2" w14:paraId="2B1F9AF0" w14:textId="77777777" w:rsidTr="00360B76">
        <w:trPr>
          <w:trHeight w:val="187"/>
        </w:trPr>
        <w:tc>
          <w:tcPr>
            <w:tcW w:w="576" w:type="dxa"/>
          </w:tcPr>
          <w:p w14:paraId="1BC5F895"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5.</w:t>
            </w:r>
          </w:p>
        </w:tc>
        <w:tc>
          <w:tcPr>
            <w:tcW w:w="4976" w:type="dxa"/>
          </w:tcPr>
          <w:p w14:paraId="14DE1D23" w14:textId="77777777" w:rsidR="00360B76" w:rsidRPr="004F07C2" w:rsidRDefault="00360B76" w:rsidP="00360B76">
            <w:pPr>
              <w:pStyle w:val="TableParagraph"/>
              <w:ind w:left="107" w:right="98"/>
              <w:jc w:val="both"/>
              <w:rPr>
                <w:rFonts w:ascii="Arial Narrow" w:hAnsi="Arial Narrow"/>
                <w:sz w:val="20"/>
                <w:szCs w:val="18"/>
              </w:rPr>
            </w:pPr>
            <w:r w:rsidRPr="004F07C2">
              <w:rPr>
                <w:rFonts w:ascii="Arial Narrow" w:hAnsi="Arial Narrow"/>
                <w:sz w:val="20"/>
                <w:szCs w:val="18"/>
              </w:rPr>
              <w:t>Virus penyebab covid-19 ditularkan melalui kontak dengan tetesan kecil (droplet) dari saluran pernapasan</w:t>
            </w:r>
          </w:p>
        </w:tc>
        <w:tc>
          <w:tcPr>
            <w:tcW w:w="1200" w:type="dxa"/>
          </w:tcPr>
          <w:p w14:paraId="28107340" w14:textId="77777777" w:rsidR="00360B76" w:rsidRPr="004F07C2" w:rsidRDefault="00360B76" w:rsidP="009C0BDB">
            <w:pPr>
              <w:pStyle w:val="TableParagraph"/>
              <w:jc w:val="center"/>
              <w:rPr>
                <w:rFonts w:ascii="Arial Narrow" w:hAnsi="Arial Narrow"/>
                <w:sz w:val="20"/>
                <w:szCs w:val="18"/>
              </w:rPr>
            </w:pPr>
          </w:p>
        </w:tc>
        <w:tc>
          <w:tcPr>
            <w:tcW w:w="1175" w:type="dxa"/>
          </w:tcPr>
          <w:p w14:paraId="1A22262F" w14:textId="77777777" w:rsidR="00360B76" w:rsidRPr="004F07C2" w:rsidRDefault="00360B76" w:rsidP="009C0BDB">
            <w:pPr>
              <w:pStyle w:val="TableParagraph"/>
              <w:jc w:val="center"/>
              <w:rPr>
                <w:rFonts w:ascii="Arial Narrow" w:hAnsi="Arial Narrow"/>
                <w:sz w:val="20"/>
                <w:szCs w:val="18"/>
              </w:rPr>
            </w:pPr>
          </w:p>
        </w:tc>
      </w:tr>
      <w:tr w:rsidR="00360B76" w:rsidRPr="004F07C2" w14:paraId="04973779" w14:textId="77777777" w:rsidTr="00360B76">
        <w:trPr>
          <w:trHeight w:val="179"/>
        </w:trPr>
        <w:tc>
          <w:tcPr>
            <w:tcW w:w="576" w:type="dxa"/>
          </w:tcPr>
          <w:p w14:paraId="7687B610"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6.</w:t>
            </w:r>
          </w:p>
        </w:tc>
        <w:tc>
          <w:tcPr>
            <w:tcW w:w="4976" w:type="dxa"/>
          </w:tcPr>
          <w:p w14:paraId="4F606B96" w14:textId="77777777" w:rsidR="00360B76" w:rsidRPr="004F07C2" w:rsidRDefault="00360B76" w:rsidP="00360B76">
            <w:pPr>
              <w:pStyle w:val="TableParagraph"/>
              <w:ind w:left="107" w:right="96"/>
              <w:jc w:val="both"/>
              <w:rPr>
                <w:rFonts w:ascii="Arial Narrow" w:hAnsi="Arial Narrow"/>
                <w:sz w:val="20"/>
                <w:szCs w:val="18"/>
              </w:rPr>
            </w:pPr>
            <w:r w:rsidRPr="004F07C2">
              <w:rPr>
                <w:rFonts w:ascii="Arial Narrow" w:hAnsi="Arial Narrow"/>
                <w:sz w:val="20"/>
                <w:szCs w:val="18"/>
              </w:rPr>
              <w:t>5M adalah singkatan dari (Menjaga jarak, Mencuci tangan dengaan sabum, Memakai masker, Menjauhi kerumunan dan Mengurangi mobilitas)</w:t>
            </w:r>
          </w:p>
        </w:tc>
        <w:tc>
          <w:tcPr>
            <w:tcW w:w="1200" w:type="dxa"/>
          </w:tcPr>
          <w:p w14:paraId="410C495C" w14:textId="77777777" w:rsidR="00360B76" w:rsidRPr="004F07C2" w:rsidRDefault="00360B76" w:rsidP="009C0BDB">
            <w:pPr>
              <w:pStyle w:val="TableParagraph"/>
              <w:jc w:val="center"/>
              <w:rPr>
                <w:rFonts w:ascii="Arial Narrow" w:hAnsi="Arial Narrow"/>
                <w:sz w:val="20"/>
                <w:szCs w:val="18"/>
              </w:rPr>
            </w:pPr>
          </w:p>
        </w:tc>
        <w:tc>
          <w:tcPr>
            <w:tcW w:w="1175" w:type="dxa"/>
          </w:tcPr>
          <w:p w14:paraId="0F672F88" w14:textId="77777777" w:rsidR="00360B76" w:rsidRPr="004F07C2" w:rsidRDefault="00360B76" w:rsidP="009C0BDB">
            <w:pPr>
              <w:pStyle w:val="TableParagraph"/>
              <w:jc w:val="center"/>
              <w:rPr>
                <w:rFonts w:ascii="Arial Narrow" w:hAnsi="Arial Narrow"/>
                <w:sz w:val="20"/>
                <w:szCs w:val="18"/>
              </w:rPr>
            </w:pPr>
          </w:p>
        </w:tc>
      </w:tr>
      <w:tr w:rsidR="00360B76" w:rsidRPr="004F07C2" w14:paraId="6F4835C5" w14:textId="77777777" w:rsidTr="00360B76">
        <w:trPr>
          <w:trHeight w:val="259"/>
        </w:trPr>
        <w:tc>
          <w:tcPr>
            <w:tcW w:w="576" w:type="dxa"/>
          </w:tcPr>
          <w:p w14:paraId="3837BFE0"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7.</w:t>
            </w:r>
          </w:p>
        </w:tc>
        <w:tc>
          <w:tcPr>
            <w:tcW w:w="4976" w:type="dxa"/>
          </w:tcPr>
          <w:p w14:paraId="4DC8C094"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Menggunakan masker saat keluar rumah dapat mencegah penularan covid-19</w:t>
            </w:r>
          </w:p>
        </w:tc>
        <w:tc>
          <w:tcPr>
            <w:tcW w:w="1200" w:type="dxa"/>
          </w:tcPr>
          <w:p w14:paraId="2990BD31" w14:textId="77777777" w:rsidR="00360B76" w:rsidRPr="004F07C2" w:rsidRDefault="00360B76" w:rsidP="009C0BDB">
            <w:pPr>
              <w:pStyle w:val="TableParagraph"/>
              <w:jc w:val="center"/>
              <w:rPr>
                <w:rFonts w:ascii="Arial Narrow" w:hAnsi="Arial Narrow"/>
                <w:sz w:val="20"/>
                <w:szCs w:val="18"/>
              </w:rPr>
            </w:pPr>
          </w:p>
        </w:tc>
        <w:tc>
          <w:tcPr>
            <w:tcW w:w="1175" w:type="dxa"/>
          </w:tcPr>
          <w:p w14:paraId="30B6C8F5" w14:textId="77777777" w:rsidR="00360B76" w:rsidRPr="004F07C2" w:rsidRDefault="00360B76" w:rsidP="009C0BDB">
            <w:pPr>
              <w:pStyle w:val="TableParagraph"/>
              <w:jc w:val="center"/>
              <w:rPr>
                <w:rFonts w:ascii="Arial Narrow" w:hAnsi="Arial Narrow"/>
                <w:sz w:val="20"/>
                <w:szCs w:val="18"/>
              </w:rPr>
            </w:pPr>
          </w:p>
        </w:tc>
      </w:tr>
      <w:tr w:rsidR="00360B76" w:rsidRPr="004F07C2" w14:paraId="0B4B1030" w14:textId="77777777" w:rsidTr="00360B76">
        <w:trPr>
          <w:trHeight w:val="70"/>
        </w:trPr>
        <w:tc>
          <w:tcPr>
            <w:tcW w:w="576" w:type="dxa"/>
          </w:tcPr>
          <w:p w14:paraId="4043AD71"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8.</w:t>
            </w:r>
          </w:p>
        </w:tc>
        <w:tc>
          <w:tcPr>
            <w:tcW w:w="4976" w:type="dxa"/>
          </w:tcPr>
          <w:p w14:paraId="2EAD8ACE" w14:textId="41F63F89"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Sering mencuci tangan menggunakan sabun dengan air bersih dan mengalir dapat mencegah penularan covid-19</w:t>
            </w:r>
          </w:p>
        </w:tc>
        <w:tc>
          <w:tcPr>
            <w:tcW w:w="1200" w:type="dxa"/>
          </w:tcPr>
          <w:p w14:paraId="52B2CE03" w14:textId="77777777" w:rsidR="00360B76" w:rsidRPr="004F07C2" w:rsidRDefault="00360B76" w:rsidP="009C0BDB">
            <w:pPr>
              <w:pStyle w:val="TableParagraph"/>
              <w:jc w:val="center"/>
              <w:rPr>
                <w:rFonts w:ascii="Arial Narrow" w:hAnsi="Arial Narrow"/>
                <w:sz w:val="20"/>
                <w:szCs w:val="18"/>
              </w:rPr>
            </w:pPr>
          </w:p>
        </w:tc>
        <w:tc>
          <w:tcPr>
            <w:tcW w:w="1175" w:type="dxa"/>
          </w:tcPr>
          <w:p w14:paraId="30962660" w14:textId="77777777" w:rsidR="00360B76" w:rsidRPr="004F07C2" w:rsidRDefault="00360B76" w:rsidP="009C0BDB">
            <w:pPr>
              <w:pStyle w:val="TableParagraph"/>
              <w:jc w:val="center"/>
              <w:rPr>
                <w:rFonts w:ascii="Arial Narrow" w:hAnsi="Arial Narrow"/>
                <w:sz w:val="20"/>
                <w:szCs w:val="18"/>
              </w:rPr>
            </w:pPr>
          </w:p>
        </w:tc>
      </w:tr>
      <w:tr w:rsidR="00360B76" w:rsidRPr="004F07C2" w14:paraId="523E5898" w14:textId="77777777" w:rsidTr="00360B76">
        <w:trPr>
          <w:trHeight w:val="270"/>
        </w:trPr>
        <w:tc>
          <w:tcPr>
            <w:tcW w:w="576" w:type="dxa"/>
          </w:tcPr>
          <w:p w14:paraId="59B8B6B6" w14:textId="77777777" w:rsidR="00360B76" w:rsidRPr="004F07C2" w:rsidRDefault="00360B76" w:rsidP="00360B76">
            <w:pPr>
              <w:pStyle w:val="TableParagraph"/>
              <w:ind w:left="196"/>
              <w:rPr>
                <w:rFonts w:ascii="Arial Narrow" w:hAnsi="Arial Narrow"/>
                <w:b/>
                <w:sz w:val="20"/>
                <w:szCs w:val="18"/>
              </w:rPr>
            </w:pPr>
            <w:r w:rsidRPr="004F07C2">
              <w:rPr>
                <w:rFonts w:ascii="Arial Narrow" w:hAnsi="Arial Narrow"/>
                <w:b/>
                <w:sz w:val="20"/>
                <w:szCs w:val="18"/>
              </w:rPr>
              <w:t>9.</w:t>
            </w:r>
          </w:p>
        </w:tc>
        <w:tc>
          <w:tcPr>
            <w:tcW w:w="4976" w:type="dxa"/>
          </w:tcPr>
          <w:p w14:paraId="1E464394" w14:textId="77777777" w:rsidR="00360B76" w:rsidRPr="004F07C2" w:rsidRDefault="00360B76" w:rsidP="00360B76">
            <w:pPr>
              <w:pStyle w:val="TableParagraph"/>
              <w:ind w:left="107" w:right="206"/>
              <w:rPr>
                <w:rFonts w:ascii="Arial Narrow" w:hAnsi="Arial Narrow"/>
                <w:sz w:val="20"/>
                <w:szCs w:val="18"/>
              </w:rPr>
            </w:pPr>
            <w:r w:rsidRPr="004F07C2">
              <w:rPr>
                <w:rFonts w:ascii="Arial Narrow" w:hAnsi="Arial Narrow"/>
                <w:sz w:val="20"/>
                <w:szCs w:val="18"/>
              </w:rPr>
              <w:t>Konsumsi makanan dengan gizi seimbang dapat meningkatkan sistem kekebalan tubuh</w:t>
            </w:r>
          </w:p>
        </w:tc>
        <w:tc>
          <w:tcPr>
            <w:tcW w:w="1200" w:type="dxa"/>
          </w:tcPr>
          <w:p w14:paraId="089B47FB" w14:textId="77777777" w:rsidR="00360B76" w:rsidRPr="004F07C2" w:rsidRDefault="00360B76" w:rsidP="009C0BDB">
            <w:pPr>
              <w:pStyle w:val="TableParagraph"/>
              <w:jc w:val="center"/>
              <w:rPr>
                <w:rFonts w:ascii="Arial Narrow" w:hAnsi="Arial Narrow"/>
                <w:sz w:val="20"/>
                <w:szCs w:val="18"/>
              </w:rPr>
            </w:pPr>
          </w:p>
        </w:tc>
        <w:tc>
          <w:tcPr>
            <w:tcW w:w="1175" w:type="dxa"/>
          </w:tcPr>
          <w:p w14:paraId="48251909" w14:textId="77777777" w:rsidR="00360B76" w:rsidRPr="004F07C2" w:rsidRDefault="00360B76" w:rsidP="009C0BDB">
            <w:pPr>
              <w:pStyle w:val="TableParagraph"/>
              <w:jc w:val="center"/>
              <w:rPr>
                <w:rFonts w:ascii="Arial Narrow" w:hAnsi="Arial Narrow"/>
                <w:sz w:val="20"/>
                <w:szCs w:val="18"/>
              </w:rPr>
            </w:pPr>
          </w:p>
        </w:tc>
      </w:tr>
      <w:tr w:rsidR="00360B76" w:rsidRPr="004F07C2" w14:paraId="7BFC6510" w14:textId="77777777" w:rsidTr="00D03004">
        <w:trPr>
          <w:trHeight w:val="70"/>
        </w:trPr>
        <w:tc>
          <w:tcPr>
            <w:tcW w:w="576" w:type="dxa"/>
          </w:tcPr>
          <w:p w14:paraId="2E6370C2"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10.</w:t>
            </w:r>
          </w:p>
        </w:tc>
        <w:tc>
          <w:tcPr>
            <w:tcW w:w="4976" w:type="dxa"/>
          </w:tcPr>
          <w:p w14:paraId="37E986BD" w14:textId="77777777" w:rsidR="00360B76" w:rsidRPr="004F07C2" w:rsidRDefault="00360B76" w:rsidP="00360B76">
            <w:pPr>
              <w:pStyle w:val="TableParagraph"/>
              <w:ind w:left="107"/>
              <w:jc w:val="both"/>
              <w:rPr>
                <w:rFonts w:ascii="Arial Narrow" w:hAnsi="Arial Narrow"/>
                <w:sz w:val="20"/>
                <w:szCs w:val="18"/>
              </w:rPr>
            </w:pPr>
            <w:r w:rsidRPr="004F07C2">
              <w:rPr>
                <w:rFonts w:ascii="Arial Narrow" w:hAnsi="Arial Narrow"/>
                <w:sz w:val="20"/>
                <w:szCs w:val="18"/>
              </w:rPr>
              <w:t>Menyimpan Makanan Matang pada suhu yang tepat dan aman merupakan salah satu dari 5 Keamanan Pangan menurut WHO</w:t>
            </w:r>
          </w:p>
        </w:tc>
        <w:tc>
          <w:tcPr>
            <w:tcW w:w="1200" w:type="dxa"/>
          </w:tcPr>
          <w:p w14:paraId="14E2D1D9" w14:textId="77777777" w:rsidR="00360B76" w:rsidRPr="004F07C2" w:rsidRDefault="00360B76" w:rsidP="009C0BDB">
            <w:pPr>
              <w:pStyle w:val="TableParagraph"/>
              <w:jc w:val="center"/>
              <w:rPr>
                <w:rFonts w:ascii="Arial Narrow" w:hAnsi="Arial Narrow"/>
                <w:sz w:val="20"/>
                <w:szCs w:val="18"/>
              </w:rPr>
            </w:pPr>
          </w:p>
        </w:tc>
        <w:tc>
          <w:tcPr>
            <w:tcW w:w="1175" w:type="dxa"/>
          </w:tcPr>
          <w:p w14:paraId="5C993112" w14:textId="77777777" w:rsidR="00360B76" w:rsidRPr="004F07C2" w:rsidRDefault="00360B76" w:rsidP="009C0BDB">
            <w:pPr>
              <w:pStyle w:val="TableParagraph"/>
              <w:jc w:val="center"/>
              <w:rPr>
                <w:sz w:val="20"/>
              </w:rPr>
            </w:pPr>
          </w:p>
        </w:tc>
      </w:tr>
      <w:tr w:rsidR="00360B76" w:rsidRPr="004F07C2" w14:paraId="7D75559D" w14:textId="77777777" w:rsidTr="00231699">
        <w:trPr>
          <w:trHeight w:val="108"/>
        </w:trPr>
        <w:tc>
          <w:tcPr>
            <w:tcW w:w="576" w:type="dxa"/>
            <w:shd w:val="clear" w:color="auto" w:fill="FFC000"/>
          </w:tcPr>
          <w:p w14:paraId="1CBE1BBD" w14:textId="77777777" w:rsidR="00360B76" w:rsidRPr="004F07C2" w:rsidRDefault="00360B76" w:rsidP="00360B76">
            <w:pPr>
              <w:pStyle w:val="TableParagraph"/>
              <w:ind w:left="87"/>
              <w:jc w:val="center"/>
              <w:rPr>
                <w:rFonts w:ascii="Arial Narrow" w:hAnsi="Arial Narrow"/>
                <w:b/>
                <w:sz w:val="20"/>
                <w:szCs w:val="18"/>
              </w:rPr>
            </w:pPr>
            <w:r w:rsidRPr="004F07C2">
              <w:rPr>
                <w:rFonts w:ascii="Arial Narrow" w:hAnsi="Arial Narrow"/>
                <w:b/>
                <w:sz w:val="20"/>
                <w:szCs w:val="18"/>
              </w:rPr>
              <w:t>NO</w:t>
            </w:r>
          </w:p>
        </w:tc>
        <w:tc>
          <w:tcPr>
            <w:tcW w:w="4976" w:type="dxa"/>
            <w:shd w:val="clear" w:color="auto" w:fill="FFC000"/>
          </w:tcPr>
          <w:p w14:paraId="443ADE21" w14:textId="77777777" w:rsidR="00360B76" w:rsidRPr="004F07C2" w:rsidRDefault="00360B76" w:rsidP="00360B76">
            <w:pPr>
              <w:pStyle w:val="TableParagraph"/>
              <w:ind w:left="984"/>
              <w:rPr>
                <w:rFonts w:ascii="Arial Narrow" w:hAnsi="Arial Narrow"/>
                <w:b/>
                <w:sz w:val="20"/>
                <w:szCs w:val="18"/>
              </w:rPr>
            </w:pPr>
            <w:r w:rsidRPr="004F07C2">
              <w:rPr>
                <w:rFonts w:ascii="Arial Narrow" w:hAnsi="Arial Narrow"/>
                <w:b/>
                <w:sz w:val="20"/>
                <w:szCs w:val="18"/>
              </w:rPr>
              <w:t>PERTANYAAN PERILAKU</w:t>
            </w:r>
          </w:p>
        </w:tc>
        <w:tc>
          <w:tcPr>
            <w:tcW w:w="1200" w:type="dxa"/>
            <w:shd w:val="clear" w:color="auto" w:fill="FFC000"/>
          </w:tcPr>
          <w:p w14:paraId="216861DF" w14:textId="77777777" w:rsidR="00360B76" w:rsidRPr="004F07C2" w:rsidRDefault="00360B76" w:rsidP="009C0BDB">
            <w:pPr>
              <w:pStyle w:val="TableParagraph"/>
              <w:ind w:left="180"/>
              <w:jc w:val="center"/>
              <w:rPr>
                <w:rFonts w:ascii="Arial Narrow" w:hAnsi="Arial Narrow"/>
                <w:b/>
                <w:sz w:val="20"/>
                <w:szCs w:val="18"/>
              </w:rPr>
            </w:pPr>
            <w:r w:rsidRPr="004F07C2">
              <w:rPr>
                <w:rFonts w:ascii="Arial Narrow" w:hAnsi="Arial Narrow"/>
                <w:b/>
                <w:sz w:val="20"/>
                <w:szCs w:val="18"/>
              </w:rPr>
              <w:t>BENAR</w:t>
            </w:r>
          </w:p>
        </w:tc>
        <w:tc>
          <w:tcPr>
            <w:tcW w:w="1175" w:type="dxa"/>
            <w:shd w:val="clear" w:color="auto" w:fill="FFC000"/>
          </w:tcPr>
          <w:p w14:paraId="3C7F5F3C" w14:textId="77777777" w:rsidR="00360B76" w:rsidRPr="004F07C2" w:rsidRDefault="00360B76" w:rsidP="009C0BDB">
            <w:pPr>
              <w:pStyle w:val="TableParagraph"/>
              <w:spacing w:line="275" w:lineRule="exact"/>
              <w:ind w:left="173"/>
              <w:jc w:val="center"/>
              <w:rPr>
                <w:rFonts w:ascii="Arial Narrow" w:hAnsi="Arial Narrow"/>
                <w:b/>
                <w:sz w:val="20"/>
                <w:szCs w:val="18"/>
              </w:rPr>
            </w:pPr>
            <w:r w:rsidRPr="004F07C2">
              <w:rPr>
                <w:rFonts w:ascii="Arial Narrow" w:hAnsi="Arial Narrow"/>
                <w:b/>
                <w:sz w:val="20"/>
                <w:szCs w:val="18"/>
              </w:rPr>
              <w:t>SALAH</w:t>
            </w:r>
          </w:p>
        </w:tc>
      </w:tr>
      <w:tr w:rsidR="00360B76" w:rsidRPr="004F07C2" w14:paraId="6D5E92D5" w14:textId="77777777" w:rsidTr="00D03004">
        <w:trPr>
          <w:trHeight w:val="70"/>
        </w:trPr>
        <w:tc>
          <w:tcPr>
            <w:tcW w:w="576" w:type="dxa"/>
          </w:tcPr>
          <w:p w14:paraId="1962598E"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1.</w:t>
            </w:r>
          </w:p>
        </w:tc>
        <w:tc>
          <w:tcPr>
            <w:tcW w:w="4976" w:type="dxa"/>
          </w:tcPr>
          <w:p w14:paraId="73AA3B11" w14:textId="35E109D9" w:rsidR="00360B76" w:rsidRPr="004F07C2" w:rsidRDefault="00360B76" w:rsidP="00D03004">
            <w:pPr>
              <w:pStyle w:val="TableParagraph"/>
              <w:ind w:left="107"/>
              <w:rPr>
                <w:rFonts w:ascii="Arial Narrow" w:hAnsi="Arial Narrow"/>
                <w:sz w:val="20"/>
                <w:szCs w:val="18"/>
              </w:rPr>
            </w:pPr>
            <w:r w:rsidRPr="004F07C2">
              <w:rPr>
                <w:rFonts w:ascii="Arial Narrow" w:hAnsi="Arial Narrow"/>
                <w:sz w:val="20"/>
                <w:szCs w:val="18"/>
              </w:rPr>
              <w:t>Saya mencuci tangan dengan air yang mengalir dan</w:t>
            </w:r>
            <w:r w:rsidR="00D03004" w:rsidRPr="004F07C2">
              <w:rPr>
                <w:rFonts w:ascii="Arial Narrow" w:hAnsi="Arial Narrow"/>
                <w:sz w:val="20"/>
                <w:szCs w:val="18"/>
              </w:rPr>
              <w:t xml:space="preserve"> </w:t>
            </w:r>
            <w:r w:rsidRPr="004F07C2">
              <w:rPr>
                <w:rFonts w:ascii="Arial Narrow" w:hAnsi="Arial Narrow"/>
                <w:sz w:val="20"/>
                <w:szCs w:val="18"/>
              </w:rPr>
              <w:t>menggunakan sabun sebelum makan</w:t>
            </w:r>
          </w:p>
        </w:tc>
        <w:tc>
          <w:tcPr>
            <w:tcW w:w="1200" w:type="dxa"/>
          </w:tcPr>
          <w:p w14:paraId="64A8EF17" w14:textId="77777777" w:rsidR="00360B76" w:rsidRPr="004F07C2" w:rsidRDefault="00360B76" w:rsidP="009C0BDB">
            <w:pPr>
              <w:pStyle w:val="TableParagraph"/>
              <w:jc w:val="center"/>
              <w:rPr>
                <w:rFonts w:ascii="Arial Narrow" w:hAnsi="Arial Narrow"/>
                <w:sz w:val="20"/>
                <w:szCs w:val="18"/>
              </w:rPr>
            </w:pPr>
          </w:p>
        </w:tc>
        <w:tc>
          <w:tcPr>
            <w:tcW w:w="1175" w:type="dxa"/>
          </w:tcPr>
          <w:p w14:paraId="3FE91F32" w14:textId="77777777" w:rsidR="00360B76" w:rsidRPr="004F07C2" w:rsidRDefault="00360B76" w:rsidP="009C0BDB">
            <w:pPr>
              <w:pStyle w:val="TableParagraph"/>
              <w:jc w:val="center"/>
              <w:rPr>
                <w:sz w:val="20"/>
              </w:rPr>
            </w:pPr>
          </w:p>
        </w:tc>
      </w:tr>
      <w:tr w:rsidR="00360B76" w:rsidRPr="004F07C2" w14:paraId="63360454" w14:textId="77777777" w:rsidTr="00D03004">
        <w:trPr>
          <w:trHeight w:val="70"/>
        </w:trPr>
        <w:tc>
          <w:tcPr>
            <w:tcW w:w="576" w:type="dxa"/>
          </w:tcPr>
          <w:p w14:paraId="6033F521"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2.</w:t>
            </w:r>
          </w:p>
        </w:tc>
        <w:tc>
          <w:tcPr>
            <w:tcW w:w="4976" w:type="dxa"/>
          </w:tcPr>
          <w:p w14:paraId="444FE7A7"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merubah pola makan dengan makanan- makanan yang bergizi</w:t>
            </w:r>
          </w:p>
        </w:tc>
        <w:tc>
          <w:tcPr>
            <w:tcW w:w="1200" w:type="dxa"/>
          </w:tcPr>
          <w:p w14:paraId="4876C463" w14:textId="77777777" w:rsidR="00360B76" w:rsidRPr="004F07C2" w:rsidRDefault="00360B76" w:rsidP="009C0BDB">
            <w:pPr>
              <w:pStyle w:val="TableParagraph"/>
              <w:jc w:val="center"/>
              <w:rPr>
                <w:rFonts w:ascii="Arial Narrow" w:hAnsi="Arial Narrow"/>
                <w:sz w:val="20"/>
                <w:szCs w:val="18"/>
              </w:rPr>
            </w:pPr>
          </w:p>
        </w:tc>
        <w:tc>
          <w:tcPr>
            <w:tcW w:w="1175" w:type="dxa"/>
          </w:tcPr>
          <w:p w14:paraId="0F58F830" w14:textId="77777777" w:rsidR="00360B76" w:rsidRPr="004F07C2" w:rsidRDefault="00360B76" w:rsidP="009C0BDB">
            <w:pPr>
              <w:pStyle w:val="TableParagraph"/>
              <w:jc w:val="center"/>
              <w:rPr>
                <w:sz w:val="20"/>
              </w:rPr>
            </w:pPr>
          </w:p>
        </w:tc>
      </w:tr>
      <w:tr w:rsidR="00360B76" w:rsidRPr="004F07C2" w14:paraId="2CAADCE1" w14:textId="77777777" w:rsidTr="00D03004">
        <w:trPr>
          <w:trHeight w:val="70"/>
        </w:trPr>
        <w:tc>
          <w:tcPr>
            <w:tcW w:w="576" w:type="dxa"/>
          </w:tcPr>
          <w:p w14:paraId="2A5101E1"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3.</w:t>
            </w:r>
          </w:p>
        </w:tc>
        <w:tc>
          <w:tcPr>
            <w:tcW w:w="4976" w:type="dxa"/>
          </w:tcPr>
          <w:p w14:paraId="00C1D5C8"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mengurangi makanan cepat saji</w:t>
            </w:r>
          </w:p>
        </w:tc>
        <w:tc>
          <w:tcPr>
            <w:tcW w:w="1200" w:type="dxa"/>
          </w:tcPr>
          <w:p w14:paraId="2733003F" w14:textId="77777777" w:rsidR="00360B76" w:rsidRPr="004F07C2" w:rsidRDefault="00360B76" w:rsidP="009C0BDB">
            <w:pPr>
              <w:pStyle w:val="TableParagraph"/>
              <w:jc w:val="center"/>
              <w:rPr>
                <w:rFonts w:ascii="Arial Narrow" w:hAnsi="Arial Narrow"/>
                <w:sz w:val="20"/>
                <w:szCs w:val="18"/>
              </w:rPr>
            </w:pPr>
          </w:p>
        </w:tc>
        <w:tc>
          <w:tcPr>
            <w:tcW w:w="1175" w:type="dxa"/>
          </w:tcPr>
          <w:p w14:paraId="6A9D3944" w14:textId="77777777" w:rsidR="00360B76" w:rsidRPr="004F07C2" w:rsidRDefault="00360B76" w:rsidP="009C0BDB">
            <w:pPr>
              <w:pStyle w:val="TableParagraph"/>
              <w:jc w:val="center"/>
              <w:rPr>
                <w:sz w:val="20"/>
              </w:rPr>
            </w:pPr>
          </w:p>
        </w:tc>
      </w:tr>
      <w:tr w:rsidR="00360B76" w:rsidRPr="004F07C2" w14:paraId="53471A3F" w14:textId="77777777" w:rsidTr="00D03004">
        <w:trPr>
          <w:trHeight w:val="274"/>
        </w:trPr>
        <w:tc>
          <w:tcPr>
            <w:tcW w:w="576" w:type="dxa"/>
          </w:tcPr>
          <w:p w14:paraId="31E86693"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4.</w:t>
            </w:r>
          </w:p>
        </w:tc>
        <w:tc>
          <w:tcPr>
            <w:tcW w:w="4976" w:type="dxa"/>
          </w:tcPr>
          <w:p w14:paraId="3BB3F024"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dan keluarga mulai mengkonsumsi air mineral sebanyak 2 liter perhari</w:t>
            </w:r>
          </w:p>
        </w:tc>
        <w:tc>
          <w:tcPr>
            <w:tcW w:w="1200" w:type="dxa"/>
          </w:tcPr>
          <w:p w14:paraId="01106DA6" w14:textId="77777777" w:rsidR="00360B76" w:rsidRPr="004F07C2" w:rsidRDefault="00360B76" w:rsidP="009C0BDB">
            <w:pPr>
              <w:pStyle w:val="TableParagraph"/>
              <w:jc w:val="center"/>
              <w:rPr>
                <w:rFonts w:ascii="Arial Narrow" w:hAnsi="Arial Narrow"/>
                <w:sz w:val="20"/>
                <w:szCs w:val="18"/>
              </w:rPr>
            </w:pPr>
          </w:p>
        </w:tc>
        <w:tc>
          <w:tcPr>
            <w:tcW w:w="1175" w:type="dxa"/>
          </w:tcPr>
          <w:p w14:paraId="6E4B213D" w14:textId="77777777" w:rsidR="00360B76" w:rsidRPr="004F07C2" w:rsidRDefault="00360B76" w:rsidP="009C0BDB">
            <w:pPr>
              <w:pStyle w:val="TableParagraph"/>
              <w:jc w:val="center"/>
              <w:rPr>
                <w:sz w:val="20"/>
              </w:rPr>
            </w:pPr>
          </w:p>
        </w:tc>
      </w:tr>
      <w:tr w:rsidR="00360B76" w:rsidRPr="004F07C2" w14:paraId="1BBADED2" w14:textId="77777777" w:rsidTr="00D03004">
        <w:trPr>
          <w:trHeight w:val="70"/>
        </w:trPr>
        <w:tc>
          <w:tcPr>
            <w:tcW w:w="576" w:type="dxa"/>
          </w:tcPr>
          <w:p w14:paraId="69C6B648"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5.</w:t>
            </w:r>
          </w:p>
        </w:tc>
        <w:tc>
          <w:tcPr>
            <w:tcW w:w="4976" w:type="dxa"/>
          </w:tcPr>
          <w:p w14:paraId="074BC85E"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Selalu mencuci buah dan sayur dengan air bersih</w:t>
            </w:r>
          </w:p>
        </w:tc>
        <w:tc>
          <w:tcPr>
            <w:tcW w:w="1200" w:type="dxa"/>
          </w:tcPr>
          <w:p w14:paraId="01527A52" w14:textId="77777777" w:rsidR="00360B76" w:rsidRPr="004F07C2" w:rsidRDefault="00360B76" w:rsidP="009C0BDB">
            <w:pPr>
              <w:pStyle w:val="TableParagraph"/>
              <w:jc w:val="center"/>
              <w:rPr>
                <w:rFonts w:ascii="Arial Narrow" w:hAnsi="Arial Narrow"/>
                <w:sz w:val="20"/>
                <w:szCs w:val="18"/>
              </w:rPr>
            </w:pPr>
          </w:p>
        </w:tc>
        <w:tc>
          <w:tcPr>
            <w:tcW w:w="1175" w:type="dxa"/>
          </w:tcPr>
          <w:p w14:paraId="542B49CB" w14:textId="77777777" w:rsidR="00360B76" w:rsidRPr="004F07C2" w:rsidRDefault="00360B76" w:rsidP="009C0BDB">
            <w:pPr>
              <w:pStyle w:val="TableParagraph"/>
              <w:jc w:val="center"/>
              <w:rPr>
                <w:sz w:val="20"/>
              </w:rPr>
            </w:pPr>
          </w:p>
        </w:tc>
      </w:tr>
      <w:tr w:rsidR="00360B76" w:rsidRPr="004F07C2" w14:paraId="4FFEF211" w14:textId="77777777" w:rsidTr="00D03004">
        <w:trPr>
          <w:trHeight w:val="337"/>
        </w:trPr>
        <w:tc>
          <w:tcPr>
            <w:tcW w:w="576" w:type="dxa"/>
          </w:tcPr>
          <w:p w14:paraId="6B02D6B5"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6.</w:t>
            </w:r>
          </w:p>
        </w:tc>
        <w:tc>
          <w:tcPr>
            <w:tcW w:w="4976" w:type="dxa"/>
          </w:tcPr>
          <w:p w14:paraId="66F3D556"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mencuci tangan dengan air yang mengalir dan menggunakan sabun sebelum makan</w:t>
            </w:r>
          </w:p>
        </w:tc>
        <w:tc>
          <w:tcPr>
            <w:tcW w:w="1200" w:type="dxa"/>
          </w:tcPr>
          <w:p w14:paraId="334C408D" w14:textId="77777777" w:rsidR="00360B76" w:rsidRPr="004F07C2" w:rsidRDefault="00360B76" w:rsidP="009C0BDB">
            <w:pPr>
              <w:pStyle w:val="TableParagraph"/>
              <w:jc w:val="center"/>
              <w:rPr>
                <w:rFonts w:ascii="Arial Narrow" w:hAnsi="Arial Narrow"/>
                <w:sz w:val="20"/>
                <w:szCs w:val="18"/>
              </w:rPr>
            </w:pPr>
          </w:p>
        </w:tc>
        <w:tc>
          <w:tcPr>
            <w:tcW w:w="1175" w:type="dxa"/>
          </w:tcPr>
          <w:p w14:paraId="0F5521D0" w14:textId="77777777" w:rsidR="00360B76" w:rsidRPr="004F07C2" w:rsidRDefault="00360B76" w:rsidP="009C0BDB">
            <w:pPr>
              <w:pStyle w:val="TableParagraph"/>
              <w:jc w:val="center"/>
              <w:rPr>
                <w:sz w:val="20"/>
              </w:rPr>
            </w:pPr>
          </w:p>
        </w:tc>
      </w:tr>
      <w:tr w:rsidR="00360B76" w:rsidRPr="004F07C2" w14:paraId="5794510D" w14:textId="77777777" w:rsidTr="00D03004">
        <w:trPr>
          <w:trHeight w:val="81"/>
        </w:trPr>
        <w:tc>
          <w:tcPr>
            <w:tcW w:w="576" w:type="dxa"/>
          </w:tcPr>
          <w:p w14:paraId="02995749"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7.</w:t>
            </w:r>
          </w:p>
        </w:tc>
        <w:tc>
          <w:tcPr>
            <w:tcW w:w="4976" w:type="dxa"/>
          </w:tcPr>
          <w:p w14:paraId="4FB64E94"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memakai masker saat ke warung</w:t>
            </w:r>
          </w:p>
        </w:tc>
        <w:tc>
          <w:tcPr>
            <w:tcW w:w="1200" w:type="dxa"/>
          </w:tcPr>
          <w:p w14:paraId="1FF1736A" w14:textId="77777777" w:rsidR="00360B76" w:rsidRPr="004F07C2" w:rsidRDefault="00360B76" w:rsidP="009C0BDB">
            <w:pPr>
              <w:pStyle w:val="TableParagraph"/>
              <w:jc w:val="center"/>
              <w:rPr>
                <w:rFonts w:ascii="Arial Narrow" w:hAnsi="Arial Narrow"/>
                <w:sz w:val="20"/>
                <w:szCs w:val="18"/>
              </w:rPr>
            </w:pPr>
          </w:p>
        </w:tc>
        <w:tc>
          <w:tcPr>
            <w:tcW w:w="1175" w:type="dxa"/>
          </w:tcPr>
          <w:p w14:paraId="0CE5665A" w14:textId="77777777" w:rsidR="00360B76" w:rsidRPr="004F07C2" w:rsidRDefault="00360B76" w:rsidP="009C0BDB">
            <w:pPr>
              <w:pStyle w:val="TableParagraph"/>
              <w:jc w:val="center"/>
              <w:rPr>
                <w:sz w:val="20"/>
              </w:rPr>
            </w:pPr>
          </w:p>
        </w:tc>
      </w:tr>
      <w:tr w:rsidR="00360B76" w:rsidRPr="004F07C2" w14:paraId="701A1A0D" w14:textId="77777777" w:rsidTr="00D03004">
        <w:trPr>
          <w:trHeight w:val="70"/>
        </w:trPr>
        <w:tc>
          <w:tcPr>
            <w:tcW w:w="576" w:type="dxa"/>
          </w:tcPr>
          <w:p w14:paraId="6FF64F10"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8.</w:t>
            </w:r>
          </w:p>
        </w:tc>
        <w:tc>
          <w:tcPr>
            <w:tcW w:w="4976" w:type="dxa"/>
          </w:tcPr>
          <w:p w14:paraId="574415DE"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tidak segera merendam pakaian setelah keluar rumah</w:t>
            </w:r>
          </w:p>
        </w:tc>
        <w:tc>
          <w:tcPr>
            <w:tcW w:w="1200" w:type="dxa"/>
          </w:tcPr>
          <w:p w14:paraId="6A07C5A1" w14:textId="77777777" w:rsidR="00360B76" w:rsidRPr="004F07C2" w:rsidRDefault="00360B76" w:rsidP="009C0BDB">
            <w:pPr>
              <w:pStyle w:val="TableParagraph"/>
              <w:jc w:val="center"/>
              <w:rPr>
                <w:rFonts w:ascii="Arial Narrow" w:hAnsi="Arial Narrow"/>
                <w:sz w:val="20"/>
                <w:szCs w:val="18"/>
              </w:rPr>
            </w:pPr>
          </w:p>
        </w:tc>
        <w:tc>
          <w:tcPr>
            <w:tcW w:w="1175" w:type="dxa"/>
          </w:tcPr>
          <w:p w14:paraId="4735A57A" w14:textId="77777777" w:rsidR="00360B76" w:rsidRPr="004F07C2" w:rsidRDefault="00360B76" w:rsidP="009C0BDB">
            <w:pPr>
              <w:pStyle w:val="TableParagraph"/>
              <w:jc w:val="center"/>
              <w:rPr>
                <w:sz w:val="20"/>
              </w:rPr>
            </w:pPr>
          </w:p>
        </w:tc>
      </w:tr>
      <w:tr w:rsidR="00360B76" w:rsidRPr="004F07C2" w14:paraId="45C879C2" w14:textId="77777777" w:rsidTr="00D03004">
        <w:trPr>
          <w:trHeight w:val="145"/>
        </w:trPr>
        <w:tc>
          <w:tcPr>
            <w:tcW w:w="576" w:type="dxa"/>
          </w:tcPr>
          <w:p w14:paraId="346651AB"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9.</w:t>
            </w:r>
          </w:p>
        </w:tc>
        <w:tc>
          <w:tcPr>
            <w:tcW w:w="4976" w:type="dxa"/>
          </w:tcPr>
          <w:p w14:paraId="5457EB28"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berjabat tangan dengan orang lain</w:t>
            </w:r>
          </w:p>
        </w:tc>
        <w:tc>
          <w:tcPr>
            <w:tcW w:w="1200" w:type="dxa"/>
          </w:tcPr>
          <w:p w14:paraId="4BE535CC" w14:textId="77777777" w:rsidR="00360B76" w:rsidRPr="004F07C2" w:rsidRDefault="00360B76" w:rsidP="009C0BDB">
            <w:pPr>
              <w:pStyle w:val="TableParagraph"/>
              <w:jc w:val="center"/>
              <w:rPr>
                <w:rFonts w:ascii="Arial Narrow" w:hAnsi="Arial Narrow"/>
                <w:sz w:val="20"/>
                <w:szCs w:val="18"/>
              </w:rPr>
            </w:pPr>
          </w:p>
        </w:tc>
        <w:tc>
          <w:tcPr>
            <w:tcW w:w="1175" w:type="dxa"/>
          </w:tcPr>
          <w:p w14:paraId="334DABE7" w14:textId="77777777" w:rsidR="00360B76" w:rsidRPr="004F07C2" w:rsidRDefault="00360B76" w:rsidP="009C0BDB">
            <w:pPr>
              <w:pStyle w:val="TableParagraph"/>
              <w:jc w:val="center"/>
              <w:rPr>
                <w:sz w:val="20"/>
              </w:rPr>
            </w:pPr>
          </w:p>
        </w:tc>
      </w:tr>
      <w:tr w:rsidR="00360B76" w:rsidRPr="004F07C2" w14:paraId="0E0AD9D1" w14:textId="77777777" w:rsidTr="00360B76">
        <w:trPr>
          <w:trHeight w:val="70"/>
        </w:trPr>
        <w:tc>
          <w:tcPr>
            <w:tcW w:w="576" w:type="dxa"/>
          </w:tcPr>
          <w:p w14:paraId="36F3F433" w14:textId="77777777" w:rsidR="00360B76" w:rsidRPr="004F07C2" w:rsidRDefault="00360B76" w:rsidP="00360B76">
            <w:pPr>
              <w:pStyle w:val="TableParagraph"/>
              <w:ind w:left="86"/>
              <w:jc w:val="center"/>
              <w:rPr>
                <w:rFonts w:ascii="Arial Narrow" w:hAnsi="Arial Narrow"/>
                <w:b/>
                <w:sz w:val="20"/>
                <w:szCs w:val="18"/>
              </w:rPr>
            </w:pPr>
            <w:r w:rsidRPr="004F07C2">
              <w:rPr>
                <w:rFonts w:ascii="Arial Narrow" w:hAnsi="Arial Narrow"/>
                <w:b/>
                <w:sz w:val="20"/>
                <w:szCs w:val="18"/>
              </w:rPr>
              <w:t>10.</w:t>
            </w:r>
          </w:p>
        </w:tc>
        <w:tc>
          <w:tcPr>
            <w:tcW w:w="4976" w:type="dxa"/>
          </w:tcPr>
          <w:p w14:paraId="47EC1182" w14:textId="77777777" w:rsidR="00360B76" w:rsidRPr="004F07C2" w:rsidRDefault="00360B76" w:rsidP="00360B76">
            <w:pPr>
              <w:pStyle w:val="TableParagraph"/>
              <w:ind w:left="107"/>
              <w:rPr>
                <w:rFonts w:ascii="Arial Narrow" w:hAnsi="Arial Narrow"/>
                <w:sz w:val="20"/>
                <w:szCs w:val="18"/>
              </w:rPr>
            </w:pPr>
            <w:r w:rsidRPr="004F07C2">
              <w:rPr>
                <w:rFonts w:ascii="Arial Narrow" w:hAnsi="Arial Narrow"/>
                <w:sz w:val="20"/>
                <w:szCs w:val="18"/>
              </w:rPr>
              <w:t>Saya tidak memakai masker pada saat berkumpul dengan orang lain</w:t>
            </w:r>
          </w:p>
        </w:tc>
        <w:tc>
          <w:tcPr>
            <w:tcW w:w="1200" w:type="dxa"/>
          </w:tcPr>
          <w:p w14:paraId="46687EEB" w14:textId="77777777" w:rsidR="00360B76" w:rsidRPr="004F07C2" w:rsidRDefault="00360B76" w:rsidP="009C0BDB">
            <w:pPr>
              <w:pStyle w:val="TableParagraph"/>
              <w:jc w:val="center"/>
              <w:rPr>
                <w:rFonts w:ascii="Arial Narrow" w:hAnsi="Arial Narrow"/>
                <w:sz w:val="20"/>
                <w:szCs w:val="18"/>
              </w:rPr>
            </w:pPr>
          </w:p>
        </w:tc>
        <w:tc>
          <w:tcPr>
            <w:tcW w:w="1175" w:type="dxa"/>
          </w:tcPr>
          <w:p w14:paraId="31D9DD48" w14:textId="77777777" w:rsidR="00360B76" w:rsidRPr="004F07C2" w:rsidRDefault="00360B76" w:rsidP="009C0BDB">
            <w:pPr>
              <w:pStyle w:val="TableParagraph"/>
              <w:jc w:val="center"/>
              <w:rPr>
                <w:sz w:val="20"/>
              </w:rPr>
            </w:pPr>
          </w:p>
        </w:tc>
      </w:tr>
    </w:tbl>
    <w:p w14:paraId="621CB7A7" w14:textId="77777777" w:rsidR="00360B76" w:rsidRDefault="00360B76" w:rsidP="00360B76">
      <w:pPr>
        <w:spacing w:after="0" w:line="240" w:lineRule="auto"/>
        <w:jc w:val="center"/>
        <w:rPr>
          <w:rFonts w:ascii="Arial Narrow" w:hAnsi="Arial Narrow"/>
          <w:sz w:val="20"/>
          <w:szCs w:val="20"/>
        </w:rPr>
      </w:pPr>
    </w:p>
    <w:p w14:paraId="53210580" w14:textId="1FDC7FC3" w:rsidR="00360B76" w:rsidRDefault="00D03004" w:rsidP="00D03004">
      <w:pPr>
        <w:spacing w:after="0" w:line="240" w:lineRule="auto"/>
        <w:ind w:firstLine="720"/>
        <w:jc w:val="both"/>
        <w:rPr>
          <w:rFonts w:ascii="Arial Narrow" w:hAnsi="Arial Narrow"/>
          <w:sz w:val="20"/>
          <w:szCs w:val="20"/>
        </w:rPr>
      </w:pPr>
      <w:r>
        <w:rPr>
          <w:rFonts w:ascii="Arial Narrow" w:hAnsi="Arial Narrow"/>
          <w:sz w:val="24"/>
          <w:szCs w:val="24"/>
        </w:rPr>
        <w:t>Keberhasilan edukasi diukur dengan menggunakan kuesioner yang terdiri dari 20 pertanyaan, 10 pertanyaan menggali pengetahuan mengenai COVID19 terkait bagaimana penyebarannya dan pencegahannya.dan 10 perilaku meng</w:t>
      </w:r>
      <w:r w:rsidR="009B3F81">
        <w:rPr>
          <w:rFonts w:ascii="Arial Narrow" w:hAnsi="Arial Narrow"/>
          <w:sz w:val="24"/>
          <w:szCs w:val="24"/>
        </w:rPr>
        <w:t>e</w:t>
      </w:r>
      <w:r>
        <w:rPr>
          <w:rFonts w:ascii="Arial Narrow" w:hAnsi="Arial Narrow"/>
          <w:sz w:val="24"/>
          <w:szCs w:val="24"/>
        </w:rPr>
        <w:t xml:space="preserve">nai </w:t>
      </w:r>
      <w:r w:rsidR="009B3F81">
        <w:rPr>
          <w:rFonts w:ascii="Arial Narrow" w:hAnsi="Arial Narrow"/>
          <w:sz w:val="24"/>
          <w:szCs w:val="24"/>
        </w:rPr>
        <w:t xml:space="preserve">perilaku pencegahan COVID19 dalam kehidupan sehari di masyarakat. Pertanyaan </w:t>
      </w:r>
      <w:r w:rsidR="004C1F3E">
        <w:rPr>
          <w:rFonts w:ascii="Arial Narrow" w:hAnsi="Arial Narrow"/>
          <w:sz w:val="24"/>
          <w:szCs w:val="24"/>
        </w:rPr>
        <w:t xml:space="preserve">pre-test </w:t>
      </w:r>
      <w:r w:rsidR="009B3F81">
        <w:rPr>
          <w:rFonts w:ascii="Arial Narrow" w:hAnsi="Arial Narrow"/>
          <w:sz w:val="24"/>
          <w:szCs w:val="24"/>
        </w:rPr>
        <w:t>diberikan sebelum dilakukan edukasi secara langsung kepada masyarakat</w:t>
      </w:r>
      <w:r w:rsidR="004C1F3E">
        <w:rPr>
          <w:rFonts w:ascii="Arial Narrow" w:hAnsi="Arial Narrow"/>
          <w:sz w:val="24"/>
          <w:szCs w:val="24"/>
        </w:rPr>
        <w:t xml:space="preserve">. Sementara pertanyaan post test diberikan satu hari setelah edukasi diberikan. </w:t>
      </w:r>
      <w:r w:rsidR="00307F60">
        <w:rPr>
          <w:rFonts w:ascii="Arial Narrow" w:hAnsi="Arial Narrow"/>
          <w:sz w:val="24"/>
          <w:szCs w:val="24"/>
        </w:rPr>
        <w:t xml:space="preserve">Setiap </w:t>
      </w:r>
      <w:r w:rsidR="00307F60">
        <w:rPr>
          <w:rFonts w:ascii="Arial Narrow" w:hAnsi="Arial Narrow"/>
          <w:sz w:val="24"/>
          <w:szCs w:val="24"/>
        </w:rPr>
        <w:lastRenderedPageBreak/>
        <w:t xml:space="preserve">jawaban yang sesuai diberi poin 5, dan jawaban yang tidak sesuai diberi </w:t>
      </w:r>
      <w:r w:rsidR="001D16E2">
        <w:rPr>
          <w:rFonts w:ascii="Arial Narrow" w:hAnsi="Arial Narrow"/>
          <w:sz w:val="24"/>
          <w:szCs w:val="24"/>
        </w:rPr>
        <w:t xml:space="preserve">poin 0, sehingga apabila seluruh jawaban benar maka akan didapatkan skor 100. </w:t>
      </w:r>
    </w:p>
    <w:p w14:paraId="08C99EBA" w14:textId="39DAFDD8" w:rsidR="00D03004" w:rsidRDefault="00D03004" w:rsidP="00360B76">
      <w:pPr>
        <w:spacing w:after="0" w:line="240" w:lineRule="auto"/>
        <w:jc w:val="center"/>
        <w:rPr>
          <w:rFonts w:ascii="Arial Narrow" w:hAnsi="Arial Narrow"/>
          <w:sz w:val="20"/>
          <w:szCs w:val="20"/>
        </w:rPr>
      </w:pPr>
    </w:p>
    <w:p w14:paraId="7FF4377A" w14:textId="0D42A205" w:rsidR="007234E0" w:rsidRPr="00F407F3" w:rsidRDefault="007234E0" w:rsidP="002C6A6D">
      <w:pPr>
        <w:spacing w:after="0" w:line="240" w:lineRule="auto"/>
        <w:jc w:val="center"/>
        <w:rPr>
          <w:rFonts w:ascii="Arial Narrow" w:hAnsi="Arial Narrow"/>
          <w:bCs/>
          <w:i/>
          <w:sz w:val="20"/>
          <w:szCs w:val="20"/>
        </w:rPr>
      </w:pPr>
      <w:bookmarkStart w:id="0" w:name="_bookmark62"/>
      <w:bookmarkEnd w:id="0"/>
      <w:r w:rsidRPr="00F407F3">
        <w:rPr>
          <w:rFonts w:ascii="Arial Narrow" w:hAnsi="Arial Narrow"/>
          <w:b/>
          <w:sz w:val="20"/>
          <w:szCs w:val="20"/>
          <w:lang w:val="id-ID"/>
        </w:rPr>
        <w:t xml:space="preserve">Tabel </w:t>
      </w:r>
      <w:r w:rsidR="00D03004">
        <w:rPr>
          <w:rFonts w:ascii="Arial Narrow" w:hAnsi="Arial Narrow"/>
          <w:b/>
          <w:sz w:val="20"/>
          <w:szCs w:val="20"/>
        </w:rPr>
        <w:t>2</w:t>
      </w:r>
      <w:r w:rsidRPr="00F407F3">
        <w:rPr>
          <w:rFonts w:ascii="Arial Narrow" w:hAnsi="Arial Narrow"/>
          <w:bCs/>
          <w:sz w:val="20"/>
          <w:szCs w:val="20"/>
          <w:lang w:val="id-ID"/>
        </w:rPr>
        <w:t xml:space="preserve">. Hasil </w:t>
      </w:r>
      <w:r w:rsidRPr="00F407F3">
        <w:rPr>
          <w:rFonts w:ascii="Arial Narrow" w:hAnsi="Arial Narrow"/>
          <w:bCs/>
          <w:i/>
          <w:sz w:val="20"/>
          <w:szCs w:val="20"/>
          <w:lang w:val="id-ID"/>
        </w:rPr>
        <w:t xml:space="preserve">Pre Test </w:t>
      </w:r>
      <w:r w:rsidRPr="00F407F3">
        <w:rPr>
          <w:rFonts w:ascii="Arial Narrow" w:hAnsi="Arial Narrow"/>
          <w:bCs/>
          <w:sz w:val="20"/>
          <w:szCs w:val="20"/>
          <w:lang w:val="id-ID"/>
        </w:rPr>
        <w:t xml:space="preserve">dan </w:t>
      </w:r>
      <w:r w:rsidRPr="00F407F3">
        <w:rPr>
          <w:rFonts w:ascii="Arial Narrow" w:hAnsi="Arial Narrow"/>
          <w:bCs/>
          <w:i/>
          <w:sz w:val="20"/>
          <w:szCs w:val="20"/>
          <w:lang w:val="id-ID"/>
        </w:rPr>
        <w:t>Post Test</w:t>
      </w:r>
      <w:r w:rsidR="00F407F3">
        <w:rPr>
          <w:rFonts w:ascii="Arial Narrow" w:hAnsi="Arial Narrow"/>
          <w:bCs/>
          <w:i/>
          <w:sz w:val="20"/>
          <w:szCs w:val="20"/>
        </w:rPr>
        <w:t xml:space="preserve">  </w:t>
      </w:r>
      <w:r w:rsidR="00F407F3" w:rsidRPr="00F407F3">
        <w:rPr>
          <w:rFonts w:ascii="Arial Narrow" w:hAnsi="Arial Narrow"/>
          <w:bCs/>
          <w:iCs/>
          <w:sz w:val="20"/>
          <w:szCs w:val="20"/>
        </w:rPr>
        <w:t xml:space="preserve">Edukasi </w:t>
      </w:r>
      <w:r w:rsidR="00F407F3">
        <w:rPr>
          <w:rFonts w:ascii="Arial Narrow" w:hAnsi="Arial Narrow"/>
          <w:bCs/>
          <w:i/>
          <w:sz w:val="20"/>
          <w:szCs w:val="20"/>
        </w:rPr>
        <w:t>Door to door</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01"/>
        <w:gridCol w:w="1321"/>
        <w:gridCol w:w="1318"/>
        <w:gridCol w:w="1321"/>
      </w:tblGrid>
      <w:tr w:rsidR="007234E0" w:rsidRPr="00213B20" w14:paraId="54D242B5" w14:textId="77777777" w:rsidTr="00D326AB">
        <w:trPr>
          <w:trHeight w:val="602"/>
        </w:trPr>
        <w:tc>
          <w:tcPr>
            <w:tcW w:w="709" w:type="dxa"/>
            <w:tcBorders>
              <w:top w:val="single" w:sz="4" w:space="0" w:color="000000"/>
              <w:left w:val="single" w:sz="4" w:space="0" w:color="000000"/>
              <w:bottom w:val="single" w:sz="4" w:space="0" w:color="000000"/>
              <w:right w:val="single" w:sz="4" w:space="0" w:color="000000"/>
            </w:tcBorders>
            <w:shd w:val="clear" w:color="auto" w:fill="BCD5ED"/>
            <w:vAlign w:val="center"/>
            <w:hideMark/>
          </w:tcPr>
          <w:p w14:paraId="63E1DBF2" w14:textId="77777777" w:rsidR="007234E0" w:rsidRPr="00213B20" w:rsidRDefault="007234E0" w:rsidP="00D326AB">
            <w:pPr>
              <w:pStyle w:val="TableParagraph"/>
              <w:ind w:left="184"/>
              <w:jc w:val="center"/>
              <w:rPr>
                <w:rFonts w:ascii="Arial Narrow" w:hAnsi="Arial Narrow"/>
                <w:b/>
                <w:sz w:val="20"/>
                <w:szCs w:val="20"/>
                <w:lang w:val="id-ID"/>
              </w:rPr>
            </w:pPr>
            <w:r w:rsidRPr="00213B20">
              <w:rPr>
                <w:rFonts w:ascii="Arial Narrow" w:hAnsi="Arial Narrow"/>
                <w:b/>
                <w:sz w:val="20"/>
                <w:szCs w:val="20"/>
                <w:lang w:val="id-ID"/>
              </w:rPr>
              <w:t>No</w:t>
            </w:r>
          </w:p>
        </w:tc>
        <w:tc>
          <w:tcPr>
            <w:tcW w:w="2501" w:type="dxa"/>
            <w:tcBorders>
              <w:top w:val="single" w:sz="4" w:space="0" w:color="000000"/>
              <w:left w:val="single" w:sz="4" w:space="0" w:color="000000"/>
              <w:bottom w:val="single" w:sz="4" w:space="0" w:color="000000"/>
              <w:right w:val="single" w:sz="4" w:space="0" w:color="000000"/>
            </w:tcBorders>
            <w:shd w:val="clear" w:color="auto" w:fill="BCD5ED"/>
            <w:vAlign w:val="center"/>
            <w:hideMark/>
          </w:tcPr>
          <w:p w14:paraId="6ABFC0C2" w14:textId="77777777" w:rsidR="007234E0" w:rsidRPr="00213B20" w:rsidRDefault="007234E0" w:rsidP="00D326AB">
            <w:pPr>
              <w:pStyle w:val="TableParagraph"/>
              <w:ind w:left="532"/>
              <w:jc w:val="center"/>
              <w:rPr>
                <w:rFonts w:ascii="Arial Narrow" w:hAnsi="Arial Narrow"/>
                <w:b/>
                <w:sz w:val="20"/>
                <w:szCs w:val="20"/>
                <w:lang w:val="id-ID"/>
              </w:rPr>
            </w:pPr>
            <w:r w:rsidRPr="00213B20">
              <w:rPr>
                <w:rFonts w:ascii="Arial Narrow" w:hAnsi="Arial Narrow"/>
                <w:b/>
                <w:sz w:val="20"/>
                <w:szCs w:val="20"/>
                <w:lang w:val="id-ID"/>
              </w:rPr>
              <w:t>Nama Peserta</w:t>
            </w:r>
          </w:p>
        </w:tc>
        <w:tc>
          <w:tcPr>
            <w:tcW w:w="1321" w:type="dxa"/>
            <w:tcBorders>
              <w:top w:val="single" w:sz="4" w:space="0" w:color="000000"/>
              <w:left w:val="single" w:sz="4" w:space="0" w:color="000000"/>
              <w:bottom w:val="single" w:sz="4" w:space="0" w:color="000000"/>
              <w:right w:val="single" w:sz="4" w:space="0" w:color="000000"/>
            </w:tcBorders>
            <w:shd w:val="clear" w:color="auto" w:fill="BCD5ED"/>
            <w:vAlign w:val="center"/>
            <w:hideMark/>
          </w:tcPr>
          <w:p w14:paraId="5952B741" w14:textId="77777777" w:rsidR="007234E0" w:rsidRPr="00213B20" w:rsidRDefault="007234E0" w:rsidP="00D326AB">
            <w:pPr>
              <w:pStyle w:val="TableParagraph"/>
              <w:ind w:left="196"/>
              <w:jc w:val="center"/>
              <w:rPr>
                <w:rFonts w:ascii="Arial Narrow" w:hAnsi="Arial Narrow"/>
                <w:b/>
                <w:sz w:val="20"/>
                <w:szCs w:val="20"/>
                <w:lang w:val="id-ID"/>
              </w:rPr>
            </w:pPr>
            <w:r w:rsidRPr="00213B20">
              <w:rPr>
                <w:rFonts w:ascii="Arial Narrow" w:hAnsi="Arial Narrow"/>
                <w:b/>
                <w:sz w:val="20"/>
                <w:szCs w:val="20"/>
                <w:lang w:val="id-ID"/>
              </w:rPr>
              <w:t>Jenis</w:t>
            </w:r>
          </w:p>
          <w:p w14:paraId="554D1E37" w14:textId="77777777" w:rsidR="007234E0" w:rsidRPr="00213B20" w:rsidRDefault="007234E0" w:rsidP="00D326AB">
            <w:pPr>
              <w:pStyle w:val="TableParagraph"/>
              <w:ind w:left="198"/>
              <w:jc w:val="center"/>
              <w:rPr>
                <w:rFonts w:ascii="Arial Narrow" w:hAnsi="Arial Narrow"/>
                <w:b/>
                <w:sz w:val="20"/>
                <w:szCs w:val="20"/>
                <w:lang w:val="id-ID"/>
              </w:rPr>
            </w:pPr>
            <w:r w:rsidRPr="00213B20">
              <w:rPr>
                <w:rFonts w:ascii="Arial Narrow" w:hAnsi="Arial Narrow"/>
                <w:b/>
                <w:sz w:val="20"/>
                <w:szCs w:val="20"/>
                <w:lang w:val="id-ID"/>
              </w:rPr>
              <w:t>Kelamin</w:t>
            </w:r>
          </w:p>
        </w:tc>
        <w:tc>
          <w:tcPr>
            <w:tcW w:w="1318" w:type="dxa"/>
            <w:tcBorders>
              <w:top w:val="single" w:sz="4" w:space="0" w:color="000000"/>
              <w:left w:val="single" w:sz="4" w:space="0" w:color="000000"/>
              <w:bottom w:val="single" w:sz="4" w:space="0" w:color="000000"/>
              <w:right w:val="single" w:sz="6" w:space="0" w:color="000000"/>
            </w:tcBorders>
            <w:shd w:val="clear" w:color="auto" w:fill="BCD5ED"/>
            <w:vAlign w:val="center"/>
            <w:hideMark/>
          </w:tcPr>
          <w:p w14:paraId="0A8D0983" w14:textId="77777777" w:rsidR="007234E0" w:rsidRPr="00213B20" w:rsidRDefault="007234E0" w:rsidP="00D326AB">
            <w:pPr>
              <w:pStyle w:val="TableParagraph"/>
              <w:ind w:left="168"/>
              <w:jc w:val="center"/>
              <w:rPr>
                <w:rFonts w:ascii="Arial Narrow" w:hAnsi="Arial Narrow"/>
                <w:b/>
                <w:i/>
                <w:sz w:val="20"/>
                <w:szCs w:val="20"/>
                <w:lang w:val="id-ID"/>
              </w:rPr>
            </w:pPr>
            <w:r w:rsidRPr="00213B20">
              <w:rPr>
                <w:rFonts w:ascii="Arial Narrow" w:hAnsi="Arial Narrow"/>
                <w:b/>
                <w:sz w:val="20"/>
                <w:szCs w:val="20"/>
                <w:lang w:val="id-ID"/>
              </w:rPr>
              <w:t xml:space="preserve">Hasil </w:t>
            </w:r>
            <w:r w:rsidRPr="00213B20">
              <w:rPr>
                <w:rFonts w:ascii="Arial Narrow" w:hAnsi="Arial Narrow"/>
                <w:b/>
                <w:i/>
                <w:sz w:val="20"/>
                <w:szCs w:val="20"/>
                <w:lang w:val="id-ID"/>
              </w:rPr>
              <w:t>Pre</w:t>
            </w:r>
          </w:p>
          <w:p w14:paraId="5FB29EC9" w14:textId="77777777" w:rsidR="007234E0" w:rsidRPr="00213B20" w:rsidRDefault="007234E0" w:rsidP="00D326AB">
            <w:pPr>
              <w:pStyle w:val="TableParagraph"/>
              <w:ind w:left="167"/>
              <w:jc w:val="center"/>
              <w:rPr>
                <w:rFonts w:ascii="Arial Narrow" w:hAnsi="Arial Narrow"/>
                <w:b/>
                <w:i/>
                <w:sz w:val="20"/>
                <w:szCs w:val="20"/>
                <w:lang w:val="id-ID"/>
              </w:rPr>
            </w:pPr>
            <w:r w:rsidRPr="00213B20">
              <w:rPr>
                <w:rFonts w:ascii="Arial Narrow" w:hAnsi="Arial Narrow"/>
                <w:b/>
                <w:i/>
                <w:sz w:val="20"/>
                <w:szCs w:val="20"/>
                <w:lang w:val="id-ID"/>
              </w:rPr>
              <w:t>Test</w:t>
            </w:r>
          </w:p>
        </w:tc>
        <w:tc>
          <w:tcPr>
            <w:tcW w:w="1321" w:type="dxa"/>
            <w:tcBorders>
              <w:top w:val="single" w:sz="4" w:space="0" w:color="000000"/>
              <w:left w:val="single" w:sz="6" w:space="0" w:color="000000"/>
              <w:bottom w:val="single" w:sz="4" w:space="0" w:color="000000"/>
              <w:right w:val="single" w:sz="4" w:space="0" w:color="000000"/>
            </w:tcBorders>
            <w:shd w:val="clear" w:color="auto" w:fill="BCD5ED"/>
            <w:vAlign w:val="center"/>
            <w:hideMark/>
          </w:tcPr>
          <w:p w14:paraId="628267B3" w14:textId="77777777" w:rsidR="007234E0" w:rsidRPr="00213B20" w:rsidRDefault="007234E0" w:rsidP="00D326AB">
            <w:pPr>
              <w:pStyle w:val="TableParagraph"/>
              <w:ind w:left="125"/>
              <w:jc w:val="center"/>
              <w:rPr>
                <w:rFonts w:ascii="Arial Narrow" w:hAnsi="Arial Narrow"/>
                <w:b/>
                <w:i/>
                <w:sz w:val="20"/>
                <w:szCs w:val="20"/>
                <w:lang w:val="id-ID"/>
              </w:rPr>
            </w:pPr>
            <w:r w:rsidRPr="00213B20">
              <w:rPr>
                <w:rFonts w:ascii="Arial Narrow" w:hAnsi="Arial Narrow"/>
                <w:b/>
                <w:sz w:val="20"/>
                <w:szCs w:val="20"/>
                <w:lang w:val="id-ID"/>
              </w:rPr>
              <w:t xml:space="preserve">Hasil </w:t>
            </w:r>
            <w:r w:rsidRPr="00213B20">
              <w:rPr>
                <w:rFonts w:ascii="Arial Narrow" w:hAnsi="Arial Narrow"/>
                <w:b/>
                <w:i/>
                <w:sz w:val="20"/>
                <w:szCs w:val="20"/>
                <w:lang w:val="id-ID"/>
              </w:rPr>
              <w:t>Post</w:t>
            </w:r>
          </w:p>
          <w:p w14:paraId="3FD12055" w14:textId="77777777" w:rsidR="007234E0" w:rsidRPr="00213B20" w:rsidRDefault="007234E0" w:rsidP="00D326AB">
            <w:pPr>
              <w:pStyle w:val="TableParagraph"/>
              <w:ind w:left="125"/>
              <w:jc w:val="center"/>
              <w:rPr>
                <w:rFonts w:ascii="Arial Narrow" w:hAnsi="Arial Narrow"/>
                <w:b/>
                <w:i/>
                <w:sz w:val="20"/>
                <w:szCs w:val="20"/>
                <w:lang w:val="id-ID"/>
              </w:rPr>
            </w:pPr>
            <w:r w:rsidRPr="00213B20">
              <w:rPr>
                <w:rFonts w:ascii="Arial Narrow" w:hAnsi="Arial Narrow"/>
                <w:b/>
                <w:i/>
                <w:sz w:val="20"/>
                <w:szCs w:val="20"/>
                <w:lang w:val="id-ID"/>
              </w:rPr>
              <w:t>Test</w:t>
            </w:r>
          </w:p>
        </w:tc>
      </w:tr>
      <w:tr w:rsidR="007234E0" w:rsidRPr="00213B20" w14:paraId="3B600FEC" w14:textId="77777777" w:rsidTr="00213B20">
        <w:trPr>
          <w:trHeight w:val="185"/>
        </w:trPr>
        <w:tc>
          <w:tcPr>
            <w:tcW w:w="709" w:type="dxa"/>
            <w:tcBorders>
              <w:top w:val="single" w:sz="4" w:space="0" w:color="000000"/>
              <w:left w:val="single" w:sz="4" w:space="0" w:color="000000"/>
              <w:bottom w:val="single" w:sz="4" w:space="0" w:color="000000"/>
              <w:right w:val="single" w:sz="4" w:space="0" w:color="000000"/>
            </w:tcBorders>
            <w:hideMark/>
          </w:tcPr>
          <w:p w14:paraId="2155EDD3"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1</w:t>
            </w:r>
          </w:p>
        </w:tc>
        <w:tc>
          <w:tcPr>
            <w:tcW w:w="2501" w:type="dxa"/>
            <w:tcBorders>
              <w:top w:val="single" w:sz="4" w:space="0" w:color="000000"/>
              <w:left w:val="single" w:sz="4" w:space="0" w:color="000000"/>
              <w:bottom w:val="single" w:sz="4" w:space="0" w:color="000000"/>
              <w:right w:val="single" w:sz="4" w:space="0" w:color="000000"/>
            </w:tcBorders>
            <w:hideMark/>
          </w:tcPr>
          <w:p w14:paraId="789189D8"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Hasni</w:t>
            </w:r>
          </w:p>
        </w:tc>
        <w:tc>
          <w:tcPr>
            <w:tcW w:w="1321" w:type="dxa"/>
            <w:tcBorders>
              <w:top w:val="single" w:sz="4" w:space="0" w:color="000000"/>
              <w:left w:val="single" w:sz="4" w:space="0" w:color="000000"/>
              <w:bottom w:val="single" w:sz="4" w:space="0" w:color="000000"/>
              <w:right w:val="single" w:sz="4" w:space="0" w:color="000000"/>
            </w:tcBorders>
            <w:hideMark/>
          </w:tcPr>
          <w:p w14:paraId="02622DA4"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Perempuan</w:t>
            </w:r>
          </w:p>
        </w:tc>
        <w:tc>
          <w:tcPr>
            <w:tcW w:w="1318" w:type="dxa"/>
            <w:tcBorders>
              <w:top w:val="single" w:sz="4" w:space="0" w:color="000000"/>
              <w:left w:val="single" w:sz="4" w:space="0" w:color="000000"/>
              <w:bottom w:val="single" w:sz="4" w:space="0" w:color="000000"/>
              <w:right w:val="single" w:sz="6" w:space="0" w:color="000000"/>
            </w:tcBorders>
            <w:hideMark/>
          </w:tcPr>
          <w:p w14:paraId="0B7D9DF6" w14:textId="77777777" w:rsidR="007234E0" w:rsidRPr="00213B20" w:rsidRDefault="007234E0" w:rsidP="005400F2">
            <w:pPr>
              <w:pStyle w:val="TableParagraph"/>
              <w:ind w:left="167"/>
              <w:jc w:val="center"/>
              <w:rPr>
                <w:rFonts w:ascii="Arial Narrow" w:hAnsi="Arial Narrow"/>
                <w:sz w:val="20"/>
                <w:szCs w:val="20"/>
                <w:lang w:val="id-ID"/>
              </w:rPr>
            </w:pPr>
            <w:r w:rsidRPr="00213B20">
              <w:rPr>
                <w:rFonts w:ascii="Arial Narrow" w:hAnsi="Arial Narrow"/>
                <w:sz w:val="20"/>
                <w:szCs w:val="20"/>
                <w:lang w:val="id-ID"/>
              </w:rPr>
              <w:t>65</w:t>
            </w:r>
          </w:p>
        </w:tc>
        <w:tc>
          <w:tcPr>
            <w:tcW w:w="1321" w:type="dxa"/>
            <w:tcBorders>
              <w:top w:val="single" w:sz="4" w:space="0" w:color="000000"/>
              <w:left w:val="single" w:sz="6" w:space="0" w:color="000000"/>
              <w:bottom w:val="single" w:sz="4" w:space="0" w:color="000000"/>
              <w:right w:val="single" w:sz="4" w:space="0" w:color="000000"/>
            </w:tcBorders>
            <w:hideMark/>
          </w:tcPr>
          <w:p w14:paraId="6D218E61" w14:textId="77777777" w:rsidR="007234E0" w:rsidRPr="00213B20" w:rsidRDefault="007234E0" w:rsidP="005400F2">
            <w:pPr>
              <w:pStyle w:val="TableParagraph"/>
              <w:ind w:left="125"/>
              <w:jc w:val="center"/>
              <w:rPr>
                <w:rFonts w:ascii="Arial Narrow" w:hAnsi="Arial Narrow"/>
                <w:sz w:val="20"/>
                <w:szCs w:val="20"/>
                <w:lang w:val="id-ID"/>
              </w:rPr>
            </w:pPr>
            <w:r w:rsidRPr="00213B20">
              <w:rPr>
                <w:rFonts w:ascii="Arial Narrow" w:hAnsi="Arial Narrow"/>
                <w:sz w:val="20"/>
                <w:szCs w:val="20"/>
                <w:lang w:val="id-ID"/>
              </w:rPr>
              <w:t>95</w:t>
            </w:r>
          </w:p>
        </w:tc>
      </w:tr>
      <w:tr w:rsidR="007234E0" w:rsidRPr="00213B20" w14:paraId="511EEE9D" w14:textId="77777777" w:rsidTr="00213B20">
        <w:trPr>
          <w:trHeight w:val="231"/>
        </w:trPr>
        <w:tc>
          <w:tcPr>
            <w:tcW w:w="709" w:type="dxa"/>
            <w:tcBorders>
              <w:top w:val="single" w:sz="4" w:space="0" w:color="000000"/>
              <w:left w:val="single" w:sz="4" w:space="0" w:color="000000"/>
              <w:bottom w:val="single" w:sz="4" w:space="0" w:color="000000"/>
              <w:right w:val="single" w:sz="4" w:space="0" w:color="000000"/>
            </w:tcBorders>
            <w:hideMark/>
          </w:tcPr>
          <w:p w14:paraId="05D528E3"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2</w:t>
            </w:r>
          </w:p>
        </w:tc>
        <w:tc>
          <w:tcPr>
            <w:tcW w:w="2501" w:type="dxa"/>
            <w:tcBorders>
              <w:top w:val="single" w:sz="4" w:space="0" w:color="000000"/>
              <w:left w:val="single" w:sz="4" w:space="0" w:color="000000"/>
              <w:bottom w:val="single" w:sz="4" w:space="0" w:color="000000"/>
              <w:right w:val="single" w:sz="4" w:space="0" w:color="000000"/>
            </w:tcBorders>
            <w:hideMark/>
          </w:tcPr>
          <w:p w14:paraId="5D8E32FA"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Khairil Anwar</w:t>
            </w:r>
          </w:p>
        </w:tc>
        <w:tc>
          <w:tcPr>
            <w:tcW w:w="1321" w:type="dxa"/>
            <w:tcBorders>
              <w:top w:val="single" w:sz="4" w:space="0" w:color="000000"/>
              <w:left w:val="single" w:sz="4" w:space="0" w:color="000000"/>
              <w:bottom w:val="single" w:sz="4" w:space="0" w:color="000000"/>
              <w:right w:val="single" w:sz="4" w:space="0" w:color="000000"/>
            </w:tcBorders>
            <w:hideMark/>
          </w:tcPr>
          <w:p w14:paraId="33468899"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Laki-laki</w:t>
            </w:r>
          </w:p>
        </w:tc>
        <w:tc>
          <w:tcPr>
            <w:tcW w:w="1318" w:type="dxa"/>
            <w:tcBorders>
              <w:top w:val="single" w:sz="4" w:space="0" w:color="000000"/>
              <w:left w:val="single" w:sz="4" w:space="0" w:color="000000"/>
              <w:bottom w:val="single" w:sz="4" w:space="0" w:color="000000"/>
              <w:right w:val="single" w:sz="6" w:space="0" w:color="000000"/>
            </w:tcBorders>
            <w:hideMark/>
          </w:tcPr>
          <w:p w14:paraId="33F31F03"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55</w:t>
            </w:r>
          </w:p>
        </w:tc>
        <w:tc>
          <w:tcPr>
            <w:tcW w:w="1321" w:type="dxa"/>
            <w:tcBorders>
              <w:top w:val="single" w:sz="4" w:space="0" w:color="000000"/>
              <w:left w:val="single" w:sz="6" w:space="0" w:color="000000"/>
              <w:bottom w:val="single" w:sz="4" w:space="0" w:color="000000"/>
              <w:right w:val="single" w:sz="4" w:space="0" w:color="000000"/>
            </w:tcBorders>
            <w:hideMark/>
          </w:tcPr>
          <w:p w14:paraId="10F9903B"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95</w:t>
            </w:r>
          </w:p>
        </w:tc>
      </w:tr>
      <w:tr w:rsidR="007234E0" w:rsidRPr="00213B20" w14:paraId="71588B82" w14:textId="77777777" w:rsidTr="00213B20">
        <w:trPr>
          <w:trHeight w:val="277"/>
        </w:trPr>
        <w:tc>
          <w:tcPr>
            <w:tcW w:w="709" w:type="dxa"/>
            <w:tcBorders>
              <w:top w:val="single" w:sz="4" w:space="0" w:color="000000"/>
              <w:left w:val="single" w:sz="4" w:space="0" w:color="000000"/>
              <w:bottom w:val="single" w:sz="4" w:space="0" w:color="000000"/>
              <w:right w:val="single" w:sz="4" w:space="0" w:color="000000"/>
            </w:tcBorders>
            <w:hideMark/>
          </w:tcPr>
          <w:p w14:paraId="2AB4EC4E"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3</w:t>
            </w:r>
          </w:p>
        </w:tc>
        <w:tc>
          <w:tcPr>
            <w:tcW w:w="2501" w:type="dxa"/>
            <w:tcBorders>
              <w:top w:val="single" w:sz="4" w:space="0" w:color="000000"/>
              <w:left w:val="single" w:sz="4" w:space="0" w:color="000000"/>
              <w:bottom w:val="single" w:sz="4" w:space="0" w:color="000000"/>
              <w:right w:val="single" w:sz="4" w:space="0" w:color="000000"/>
            </w:tcBorders>
            <w:hideMark/>
          </w:tcPr>
          <w:p w14:paraId="79DA3C0E"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Sarmila</w:t>
            </w:r>
          </w:p>
        </w:tc>
        <w:tc>
          <w:tcPr>
            <w:tcW w:w="1321" w:type="dxa"/>
            <w:tcBorders>
              <w:top w:val="single" w:sz="4" w:space="0" w:color="000000"/>
              <w:left w:val="single" w:sz="4" w:space="0" w:color="000000"/>
              <w:bottom w:val="single" w:sz="4" w:space="0" w:color="000000"/>
              <w:right w:val="single" w:sz="4" w:space="0" w:color="000000"/>
            </w:tcBorders>
            <w:hideMark/>
          </w:tcPr>
          <w:p w14:paraId="443EEF7B"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Perempuan</w:t>
            </w:r>
          </w:p>
        </w:tc>
        <w:tc>
          <w:tcPr>
            <w:tcW w:w="1318" w:type="dxa"/>
            <w:tcBorders>
              <w:top w:val="single" w:sz="4" w:space="0" w:color="000000"/>
              <w:left w:val="single" w:sz="4" w:space="0" w:color="000000"/>
              <w:bottom w:val="single" w:sz="4" w:space="0" w:color="000000"/>
              <w:right w:val="single" w:sz="6" w:space="0" w:color="000000"/>
            </w:tcBorders>
            <w:hideMark/>
          </w:tcPr>
          <w:p w14:paraId="3D76080B"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60</w:t>
            </w:r>
          </w:p>
        </w:tc>
        <w:tc>
          <w:tcPr>
            <w:tcW w:w="1321" w:type="dxa"/>
            <w:tcBorders>
              <w:top w:val="single" w:sz="4" w:space="0" w:color="000000"/>
              <w:left w:val="single" w:sz="6" w:space="0" w:color="000000"/>
              <w:bottom w:val="single" w:sz="4" w:space="0" w:color="000000"/>
              <w:right w:val="single" w:sz="4" w:space="0" w:color="000000"/>
            </w:tcBorders>
            <w:hideMark/>
          </w:tcPr>
          <w:p w14:paraId="741F56F9"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100</w:t>
            </w:r>
          </w:p>
        </w:tc>
      </w:tr>
      <w:tr w:rsidR="007234E0" w:rsidRPr="00213B20" w14:paraId="1C1B2ABE" w14:textId="77777777" w:rsidTr="00213B20">
        <w:trPr>
          <w:trHeight w:val="139"/>
        </w:trPr>
        <w:tc>
          <w:tcPr>
            <w:tcW w:w="709" w:type="dxa"/>
            <w:tcBorders>
              <w:top w:val="single" w:sz="4" w:space="0" w:color="000000"/>
              <w:left w:val="single" w:sz="4" w:space="0" w:color="000000"/>
              <w:bottom w:val="single" w:sz="4" w:space="0" w:color="000000"/>
              <w:right w:val="single" w:sz="4" w:space="0" w:color="000000"/>
            </w:tcBorders>
            <w:hideMark/>
          </w:tcPr>
          <w:p w14:paraId="6CED0092"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4</w:t>
            </w:r>
          </w:p>
        </w:tc>
        <w:tc>
          <w:tcPr>
            <w:tcW w:w="2501" w:type="dxa"/>
            <w:tcBorders>
              <w:top w:val="single" w:sz="4" w:space="0" w:color="000000"/>
              <w:left w:val="single" w:sz="4" w:space="0" w:color="000000"/>
              <w:bottom w:val="single" w:sz="4" w:space="0" w:color="000000"/>
              <w:right w:val="single" w:sz="4" w:space="0" w:color="000000"/>
            </w:tcBorders>
            <w:hideMark/>
          </w:tcPr>
          <w:p w14:paraId="5B3BD51A"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Santi</w:t>
            </w:r>
          </w:p>
        </w:tc>
        <w:tc>
          <w:tcPr>
            <w:tcW w:w="1321" w:type="dxa"/>
            <w:tcBorders>
              <w:top w:val="single" w:sz="4" w:space="0" w:color="000000"/>
              <w:left w:val="single" w:sz="4" w:space="0" w:color="000000"/>
              <w:bottom w:val="single" w:sz="4" w:space="0" w:color="000000"/>
              <w:right w:val="single" w:sz="4" w:space="0" w:color="000000"/>
            </w:tcBorders>
            <w:hideMark/>
          </w:tcPr>
          <w:p w14:paraId="216B2E39"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Perempuan</w:t>
            </w:r>
          </w:p>
        </w:tc>
        <w:tc>
          <w:tcPr>
            <w:tcW w:w="1318" w:type="dxa"/>
            <w:tcBorders>
              <w:top w:val="single" w:sz="4" w:space="0" w:color="000000"/>
              <w:left w:val="single" w:sz="4" w:space="0" w:color="000000"/>
              <w:bottom w:val="single" w:sz="4" w:space="0" w:color="000000"/>
              <w:right w:val="single" w:sz="6" w:space="0" w:color="000000"/>
            </w:tcBorders>
            <w:hideMark/>
          </w:tcPr>
          <w:p w14:paraId="27D90A23"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50</w:t>
            </w:r>
          </w:p>
        </w:tc>
        <w:tc>
          <w:tcPr>
            <w:tcW w:w="1321" w:type="dxa"/>
            <w:tcBorders>
              <w:top w:val="single" w:sz="4" w:space="0" w:color="000000"/>
              <w:left w:val="single" w:sz="6" w:space="0" w:color="000000"/>
              <w:bottom w:val="single" w:sz="4" w:space="0" w:color="000000"/>
              <w:right w:val="single" w:sz="4" w:space="0" w:color="000000"/>
            </w:tcBorders>
            <w:hideMark/>
          </w:tcPr>
          <w:p w14:paraId="4C66BADA"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95</w:t>
            </w:r>
          </w:p>
        </w:tc>
      </w:tr>
      <w:tr w:rsidR="007234E0" w:rsidRPr="00213B20" w14:paraId="032E00C0" w14:textId="77777777" w:rsidTr="00213B20">
        <w:trPr>
          <w:trHeight w:val="171"/>
        </w:trPr>
        <w:tc>
          <w:tcPr>
            <w:tcW w:w="709" w:type="dxa"/>
            <w:tcBorders>
              <w:top w:val="single" w:sz="4" w:space="0" w:color="000000"/>
              <w:left w:val="single" w:sz="4" w:space="0" w:color="000000"/>
              <w:bottom w:val="single" w:sz="4" w:space="0" w:color="000000"/>
              <w:right w:val="single" w:sz="4" w:space="0" w:color="000000"/>
            </w:tcBorders>
            <w:hideMark/>
          </w:tcPr>
          <w:p w14:paraId="594383ED"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5</w:t>
            </w:r>
          </w:p>
        </w:tc>
        <w:tc>
          <w:tcPr>
            <w:tcW w:w="2501" w:type="dxa"/>
            <w:tcBorders>
              <w:top w:val="single" w:sz="4" w:space="0" w:color="000000"/>
              <w:left w:val="single" w:sz="4" w:space="0" w:color="000000"/>
              <w:bottom w:val="single" w:sz="4" w:space="0" w:color="000000"/>
              <w:right w:val="single" w:sz="4" w:space="0" w:color="000000"/>
            </w:tcBorders>
            <w:hideMark/>
          </w:tcPr>
          <w:p w14:paraId="0E291130"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Syarif Hidayat</w:t>
            </w:r>
          </w:p>
        </w:tc>
        <w:tc>
          <w:tcPr>
            <w:tcW w:w="1321" w:type="dxa"/>
            <w:tcBorders>
              <w:top w:val="single" w:sz="4" w:space="0" w:color="000000"/>
              <w:left w:val="single" w:sz="4" w:space="0" w:color="000000"/>
              <w:bottom w:val="single" w:sz="4" w:space="0" w:color="000000"/>
              <w:right w:val="single" w:sz="4" w:space="0" w:color="000000"/>
            </w:tcBorders>
            <w:hideMark/>
          </w:tcPr>
          <w:p w14:paraId="58851C1A"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Laki-laki</w:t>
            </w:r>
          </w:p>
        </w:tc>
        <w:tc>
          <w:tcPr>
            <w:tcW w:w="1318" w:type="dxa"/>
            <w:tcBorders>
              <w:top w:val="single" w:sz="4" w:space="0" w:color="000000"/>
              <w:left w:val="single" w:sz="4" w:space="0" w:color="000000"/>
              <w:bottom w:val="single" w:sz="4" w:space="0" w:color="000000"/>
              <w:right w:val="single" w:sz="6" w:space="0" w:color="000000"/>
            </w:tcBorders>
            <w:hideMark/>
          </w:tcPr>
          <w:p w14:paraId="0593FE18"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45</w:t>
            </w:r>
          </w:p>
        </w:tc>
        <w:tc>
          <w:tcPr>
            <w:tcW w:w="1321" w:type="dxa"/>
            <w:tcBorders>
              <w:top w:val="single" w:sz="4" w:space="0" w:color="000000"/>
              <w:left w:val="single" w:sz="6" w:space="0" w:color="000000"/>
              <w:bottom w:val="single" w:sz="4" w:space="0" w:color="000000"/>
              <w:right w:val="single" w:sz="4" w:space="0" w:color="000000"/>
            </w:tcBorders>
            <w:hideMark/>
          </w:tcPr>
          <w:p w14:paraId="1987A0BC"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100</w:t>
            </w:r>
          </w:p>
        </w:tc>
      </w:tr>
      <w:tr w:rsidR="007234E0" w:rsidRPr="00213B20" w14:paraId="3991D2D7" w14:textId="77777777" w:rsidTr="00213B20">
        <w:trPr>
          <w:trHeight w:val="217"/>
        </w:trPr>
        <w:tc>
          <w:tcPr>
            <w:tcW w:w="709" w:type="dxa"/>
            <w:tcBorders>
              <w:top w:val="single" w:sz="4" w:space="0" w:color="000000"/>
              <w:left w:val="single" w:sz="4" w:space="0" w:color="000000"/>
              <w:bottom w:val="single" w:sz="4" w:space="0" w:color="000000"/>
              <w:right w:val="single" w:sz="4" w:space="0" w:color="000000"/>
            </w:tcBorders>
            <w:hideMark/>
          </w:tcPr>
          <w:p w14:paraId="16DF7EEC"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6</w:t>
            </w:r>
          </w:p>
        </w:tc>
        <w:tc>
          <w:tcPr>
            <w:tcW w:w="2501" w:type="dxa"/>
            <w:tcBorders>
              <w:top w:val="single" w:sz="4" w:space="0" w:color="000000"/>
              <w:left w:val="single" w:sz="4" w:space="0" w:color="000000"/>
              <w:bottom w:val="single" w:sz="4" w:space="0" w:color="000000"/>
              <w:right w:val="single" w:sz="4" w:space="0" w:color="000000"/>
            </w:tcBorders>
            <w:hideMark/>
          </w:tcPr>
          <w:p w14:paraId="1714EDEB"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Syahcroni</w:t>
            </w:r>
          </w:p>
        </w:tc>
        <w:tc>
          <w:tcPr>
            <w:tcW w:w="1321" w:type="dxa"/>
            <w:tcBorders>
              <w:top w:val="single" w:sz="4" w:space="0" w:color="000000"/>
              <w:left w:val="single" w:sz="4" w:space="0" w:color="000000"/>
              <w:bottom w:val="single" w:sz="4" w:space="0" w:color="000000"/>
              <w:right w:val="single" w:sz="4" w:space="0" w:color="000000"/>
            </w:tcBorders>
            <w:hideMark/>
          </w:tcPr>
          <w:p w14:paraId="18F8141C"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Laki-laki</w:t>
            </w:r>
          </w:p>
        </w:tc>
        <w:tc>
          <w:tcPr>
            <w:tcW w:w="1318" w:type="dxa"/>
            <w:tcBorders>
              <w:top w:val="single" w:sz="4" w:space="0" w:color="000000"/>
              <w:left w:val="single" w:sz="4" w:space="0" w:color="000000"/>
              <w:bottom w:val="single" w:sz="4" w:space="0" w:color="000000"/>
              <w:right w:val="single" w:sz="6" w:space="0" w:color="000000"/>
            </w:tcBorders>
            <w:hideMark/>
          </w:tcPr>
          <w:p w14:paraId="00283172"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45</w:t>
            </w:r>
          </w:p>
        </w:tc>
        <w:tc>
          <w:tcPr>
            <w:tcW w:w="1321" w:type="dxa"/>
            <w:tcBorders>
              <w:top w:val="single" w:sz="4" w:space="0" w:color="000000"/>
              <w:left w:val="single" w:sz="6" w:space="0" w:color="000000"/>
              <w:bottom w:val="single" w:sz="4" w:space="0" w:color="000000"/>
              <w:right w:val="single" w:sz="4" w:space="0" w:color="000000"/>
            </w:tcBorders>
            <w:hideMark/>
          </w:tcPr>
          <w:p w14:paraId="20FD8987"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95</w:t>
            </w:r>
          </w:p>
        </w:tc>
      </w:tr>
      <w:tr w:rsidR="007234E0" w:rsidRPr="00213B20" w14:paraId="31968ED6" w14:textId="77777777" w:rsidTr="00213B20">
        <w:trPr>
          <w:trHeight w:val="263"/>
        </w:trPr>
        <w:tc>
          <w:tcPr>
            <w:tcW w:w="709" w:type="dxa"/>
            <w:tcBorders>
              <w:top w:val="single" w:sz="4" w:space="0" w:color="000000"/>
              <w:left w:val="single" w:sz="4" w:space="0" w:color="000000"/>
              <w:bottom w:val="single" w:sz="4" w:space="0" w:color="000000"/>
              <w:right w:val="single" w:sz="4" w:space="0" w:color="000000"/>
            </w:tcBorders>
            <w:hideMark/>
          </w:tcPr>
          <w:p w14:paraId="2A525F51" w14:textId="77777777" w:rsidR="007234E0" w:rsidRPr="00213B20" w:rsidRDefault="007234E0" w:rsidP="00731536">
            <w:pPr>
              <w:pStyle w:val="TableParagraph"/>
              <w:ind w:left="6"/>
              <w:jc w:val="center"/>
              <w:rPr>
                <w:rFonts w:ascii="Arial Narrow" w:hAnsi="Arial Narrow"/>
                <w:sz w:val="20"/>
                <w:szCs w:val="20"/>
                <w:lang w:val="id-ID"/>
              </w:rPr>
            </w:pPr>
            <w:r w:rsidRPr="00213B20">
              <w:rPr>
                <w:rFonts w:ascii="Arial Narrow" w:hAnsi="Arial Narrow"/>
                <w:sz w:val="20"/>
                <w:szCs w:val="20"/>
                <w:lang w:val="id-ID"/>
              </w:rPr>
              <w:t>7</w:t>
            </w:r>
          </w:p>
        </w:tc>
        <w:tc>
          <w:tcPr>
            <w:tcW w:w="2501" w:type="dxa"/>
            <w:tcBorders>
              <w:top w:val="single" w:sz="4" w:space="0" w:color="000000"/>
              <w:left w:val="single" w:sz="4" w:space="0" w:color="000000"/>
              <w:bottom w:val="single" w:sz="4" w:space="0" w:color="000000"/>
              <w:right w:val="single" w:sz="4" w:space="0" w:color="000000"/>
            </w:tcBorders>
            <w:hideMark/>
          </w:tcPr>
          <w:p w14:paraId="351F7EC4"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Norma Yulianti</w:t>
            </w:r>
          </w:p>
        </w:tc>
        <w:tc>
          <w:tcPr>
            <w:tcW w:w="1321" w:type="dxa"/>
            <w:tcBorders>
              <w:top w:val="single" w:sz="4" w:space="0" w:color="000000"/>
              <w:left w:val="single" w:sz="4" w:space="0" w:color="000000"/>
              <w:bottom w:val="single" w:sz="4" w:space="0" w:color="000000"/>
              <w:right w:val="single" w:sz="4" w:space="0" w:color="000000"/>
            </w:tcBorders>
            <w:hideMark/>
          </w:tcPr>
          <w:p w14:paraId="144F04F7" w14:textId="77777777" w:rsidR="007234E0" w:rsidRPr="00213B20" w:rsidRDefault="007234E0" w:rsidP="00D10762">
            <w:pPr>
              <w:pStyle w:val="TableParagraph"/>
              <w:ind w:left="107"/>
              <w:jc w:val="both"/>
              <w:rPr>
                <w:rFonts w:ascii="Arial Narrow" w:hAnsi="Arial Narrow"/>
                <w:sz w:val="20"/>
                <w:szCs w:val="20"/>
                <w:lang w:val="id-ID"/>
              </w:rPr>
            </w:pPr>
            <w:r w:rsidRPr="00213B20">
              <w:rPr>
                <w:rFonts w:ascii="Arial Narrow" w:hAnsi="Arial Narrow"/>
                <w:sz w:val="20"/>
                <w:szCs w:val="20"/>
                <w:lang w:val="id-ID"/>
              </w:rPr>
              <w:t>Perempuan</w:t>
            </w:r>
          </w:p>
        </w:tc>
        <w:tc>
          <w:tcPr>
            <w:tcW w:w="1318" w:type="dxa"/>
            <w:tcBorders>
              <w:top w:val="single" w:sz="4" w:space="0" w:color="000000"/>
              <w:left w:val="single" w:sz="4" w:space="0" w:color="000000"/>
              <w:bottom w:val="single" w:sz="4" w:space="0" w:color="000000"/>
              <w:right w:val="single" w:sz="6" w:space="0" w:color="000000"/>
            </w:tcBorders>
            <w:hideMark/>
          </w:tcPr>
          <w:p w14:paraId="367E3074"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65</w:t>
            </w:r>
          </w:p>
        </w:tc>
        <w:tc>
          <w:tcPr>
            <w:tcW w:w="1321" w:type="dxa"/>
            <w:tcBorders>
              <w:top w:val="single" w:sz="4" w:space="0" w:color="000000"/>
              <w:left w:val="single" w:sz="6" w:space="0" w:color="000000"/>
              <w:bottom w:val="single" w:sz="4" w:space="0" w:color="000000"/>
              <w:right w:val="single" w:sz="4" w:space="0" w:color="000000"/>
            </w:tcBorders>
            <w:hideMark/>
          </w:tcPr>
          <w:p w14:paraId="221598E0" w14:textId="77777777" w:rsidR="007234E0" w:rsidRPr="00213B20" w:rsidRDefault="007234E0" w:rsidP="005400F2">
            <w:pPr>
              <w:pStyle w:val="TableParagraph"/>
              <w:ind w:left="145"/>
              <w:jc w:val="center"/>
              <w:rPr>
                <w:rFonts w:ascii="Arial Narrow" w:hAnsi="Arial Narrow"/>
                <w:sz w:val="20"/>
                <w:szCs w:val="20"/>
                <w:lang w:val="id-ID"/>
              </w:rPr>
            </w:pPr>
            <w:r w:rsidRPr="00213B20">
              <w:rPr>
                <w:rFonts w:ascii="Arial Narrow" w:hAnsi="Arial Narrow"/>
                <w:sz w:val="20"/>
                <w:szCs w:val="20"/>
                <w:lang w:val="id-ID"/>
              </w:rPr>
              <w:t>100</w:t>
            </w:r>
          </w:p>
        </w:tc>
      </w:tr>
    </w:tbl>
    <w:p w14:paraId="77F269D3" w14:textId="77777777" w:rsidR="007234E0" w:rsidRPr="005F3D6B" w:rsidRDefault="007234E0" w:rsidP="00D10762">
      <w:pPr>
        <w:pStyle w:val="BodyText"/>
        <w:jc w:val="both"/>
        <w:rPr>
          <w:rFonts w:ascii="Arial Narrow" w:eastAsia="Times New Roman" w:hAnsi="Arial Narrow"/>
          <w:b/>
          <w:i/>
          <w:sz w:val="24"/>
          <w:szCs w:val="24"/>
          <w:lang w:val="id-ID"/>
        </w:rPr>
      </w:pPr>
    </w:p>
    <w:p w14:paraId="127421CC" w14:textId="168C71AE" w:rsidR="00DB766A" w:rsidRDefault="00DB766A" w:rsidP="00DB766A">
      <w:pPr>
        <w:pStyle w:val="BodyText"/>
        <w:spacing w:before="1"/>
        <w:ind w:firstLine="720"/>
        <w:jc w:val="both"/>
        <w:rPr>
          <w:rFonts w:ascii="Arial Narrow" w:hAnsi="Arial Narrow"/>
          <w:sz w:val="24"/>
          <w:szCs w:val="24"/>
          <w:lang w:val="id-ID"/>
        </w:rPr>
      </w:pPr>
      <w:r>
        <w:rPr>
          <w:rFonts w:ascii="Arial Narrow" w:hAnsi="Arial Narrow"/>
          <w:sz w:val="24"/>
          <w:szCs w:val="24"/>
        </w:rPr>
        <w:t xml:space="preserve">Tabel </w:t>
      </w:r>
      <w:r w:rsidR="00D03004">
        <w:rPr>
          <w:rFonts w:ascii="Arial Narrow" w:hAnsi="Arial Narrow"/>
          <w:sz w:val="24"/>
          <w:szCs w:val="24"/>
        </w:rPr>
        <w:t>2</w:t>
      </w:r>
      <w:r>
        <w:rPr>
          <w:rFonts w:ascii="Arial Narrow" w:hAnsi="Arial Narrow"/>
          <w:sz w:val="24"/>
          <w:szCs w:val="24"/>
        </w:rPr>
        <w:t xml:space="preserve"> menunjukkan bahwa </w:t>
      </w:r>
      <w:r w:rsidRPr="00F407F3">
        <w:rPr>
          <w:rFonts w:ascii="Arial Narrow" w:hAnsi="Arial Narrow"/>
          <w:sz w:val="24"/>
          <w:szCs w:val="24"/>
        </w:rPr>
        <w:t>terjadi</w:t>
      </w:r>
      <w:r w:rsidRPr="00F407F3">
        <w:rPr>
          <w:rFonts w:ascii="Arial Narrow" w:hAnsi="Arial Narrow"/>
          <w:sz w:val="24"/>
          <w:szCs w:val="24"/>
          <w:lang w:val="id-ID"/>
        </w:rPr>
        <w:t xml:space="preserve"> peningkatan pengetahuan partisipan yaitu sebesar 52,7% dilihat dari hasil perhitungan</w:t>
      </w:r>
      <w:r w:rsidRPr="00F407F3">
        <w:rPr>
          <w:rFonts w:ascii="Arial Narrow" w:hAnsi="Arial Narrow"/>
          <w:spacing w:val="-7"/>
          <w:sz w:val="24"/>
          <w:szCs w:val="24"/>
          <w:lang w:val="id-ID"/>
        </w:rPr>
        <w:t xml:space="preserve"> </w:t>
      </w:r>
      <w:r w:rsidRPr="00F407F3">
        <w:rPr>
          <w:rFonts w:ascii="Arial Narrow" w:hAnsi="Arial Narrow"/>
          <w:sz w:val="24"/>
          <w:szCs w:val="24"/>
          <w:lang w:val="id-ID"/>
        </w:rPr>
        <w:t>pre</w:t>
      </w:r>
      <w:r w:rsidRPr="00F407F3">
        <w:rPr>
          <w:rFonts w:ascii="Arial Narrow" w:hAnsi="Arial Narrow"/>
          <w:spacing w:val="-8"/>
          <w:sz w:val="24"/>
          <w:szCs w:val="24"/>
          <w:lang w:val="id-ID"/>
        </w:rPr>
        <w:t xml:space="preserve"> </w:t>
      </w:r>
      <w:r w:rsidRPr="00F407F3">
        <w:rPr>
          <w:rFonts w:ascii="Arial Narrow" w:hAnsi="Arial Narrow"/>
          <w:sz w:val="24"/>
          <w:szCs w:val="24"/>
          <w:lang w:val="id-ID"/>
        </w:rPr>
        <w:t>test</w:t>
      </w:r>
      <w:r w:rsidRPr="00F407F3">
        <w:rPr>
          <w:rFonts w:ascii="Arial Narrow" w:hAnsi="Arial Narrow"/>
          <w:spacing w:val="-6"/>
          <w:sz w:val="24"/>
          <w:szCs w:val="24"/>
          <w:lang w:val="id-ID"/>
        </w:rPr>
        <w:t xml:space="preserve"> </w:t>
      </w:r>
      <w:r w:rsidRPr="00F407F3">
        <w:rPr>
          <w:rFonts w:ascii="Arial Narrow" w:hAnsi="Arial Narrow"/>
          <w:sz w:val="24"/>
          <w:szCs w:val="24"/>
          <w:lang w:val="id-ID"/>
        </w:rPr>
        <w:t>dan</w:t>
      </w:r>
      <w:r w:rsidRPr="00F407F3">
        <w:rPr>
          <w:rFonts w:ascii="Arial Narrow" w:hAnsi="Arial Narrow"/>
          <w:spacing w:val="-6"/>
          <w:sz w:val="24"/>
          <w:szCs w:val="24"/>
          <w:lang w:val="id-ID"/>
        </w:rPr>
        <w:t xml:space="preserve"> </w:t>
      </w:r>
      <w:r w:rsidRPr="00F407F3">
        <w:rPr>
          <w:rFonts w:ascii="Arial Narrow" w:hAnsi="Arial Narrow"/>
          <w:sz w:val="24"/>
          <w:szCs w:val="24"/>
          <w:lang w:val="id-ID"/>
        </w:rPr>
        <w:t>post</w:t>
      </w:r>
      <w:r w:rsidRPr="00F407F3">
        <w:rPr>
          <w:rFonts w:ascii="Arial Narrow" w:hAnsi="Arial Narrow"/>
          <w:spacing w:val="-7"/>
          <w:sz w:val="24"/>
          <w:szCs w:val="24"/>
          <w:lang w:val="id-ID"/>
        </w:rPr>
        <w:t xml:space="preserve"> </w:t>
      </w:r>
      <w:r w:rsidRPr="00F407F3">
        <w:rPr>
          <w:rFonts w:ascii="Arial Narrow" w:hAnsi="Arial Narrow"/>
          <w:sz w:val="24"/>
          <w:szCs w:val="24"/>
          <w:lang w:val="id-ID"/>
        </w:rPr>
        <w:t>menggunakan</w:t>
      </w:r>
      <w:r w:rsidRPr="00F407F3">
        <w:rPr>
          <w:rFonts w:ascii="Arial Narrow" w:hAnsi="Arial Narrow"/>
          <w:spacing w:val="-6"/>
          <w:sz w:val="24"/>
          <w:szCs w:val="24"/>
          <w:lang w:val="id-ID"/>
        </w:rPr>
        <w:t xml:space="preserve"> </w:t>
      </w:r>
      <w:r w:rsidRPr="00F407F3">
        <w:rPr>
          <w:rFonts w:ascii="Arial Narrow" w:hAnsi="Arial Narrow"/>
          <w:sz w:val="24"/>
          <w:szCs w:val="24"/>
          <w:lang w:val="id-ID"/>
        </w:rPr>
        <w:t>perbandingan</w:t>
      </w:r>
      <w:r w:rsidRPr="00F407F3">
        <w:rPr>
          <w:rFonts w:ascii="Arial Narrow" w:hAnsi="Arial Narrow"/>
          <w:spacing w:val="-7"/>
          <w:sz w:val="24"/>
          <w:szCs w:val="24"/>
          <w:lang w:val="id-ID"/>
        </w:rPr>
        <w:t xml:space="preserve"> </w:t>
      </w:r>
      <w:r w:rsidRPr="00F407F3">
        <w:rPr>
          <w:rFonts w:ascii="Arial Narrow" w:hAnsi="Arial Narrow"/>
          <w:sz w:val="24"/>
          <w:szCs w:val="24"/>
          <w:lang w:val="id-ID"/>
        </w:rPr>
        <w:t>jumlah</w:t>
      </w:r>
      <w:r w:rsidRPr="00F407F3">
        <w:rPr>
          <w:rFonts w:ascii="Arial Narrow" w:hAnsi="Arial Narrow"/>
          <w:spacing w:val="-7"/>
          <w:sz w:val="24"/>
          <w:szCs w:val="24"/>
          <w:lang w:val="id-ID"/>
        </w:rPr>
        <w:t xml:space="preserve"> </w:t>
      </w:r>
      <w:r w:rsidRPr="00F407F3">
        <w:rPr>
          <w:rFonts w:ascii="Arial Narrow" w:hAnsi="Arial Narrow"/>
          <w:sz w:val="24"/>
          <w:szCs w:val="24"/>
          <w:lang w:val="id-ID"/>
        </w:rPr>
        <w:t xml:space="preserve">jawaban yang benar terjadi peningkatan dimana pre test dengan rata-rata skor 46,82% dan post test dengan rata-rata skor 99,5%. Pada program intervensi, kami mewajibkan untuk para responden mengisi </w:t>
      </w:r>
      <w:r w:rsidRPr="00F407F3">
        <w:rPr>
          <w:rFonts w:ascii="Arial Narrow" w:hAnsi="Arial Narrow"/>
          <w:i/>
          <w:sz w:val="24"/>
          <w:szCs w:val="24"/>
          <w:lang w:val="id-ID"/>
        </w:rPr>
        <w:t xml:space="preserve">pre test </w:t>
      </w:r>
      <w:r w:rsidRPr="00F407F3">
        <w:rPr>
          <w:rFonts w:ascii="Arial Narrow" w:hAnsi="Arial Narrow"/>
          <w:sz w:val="24"/>
          <w:szCs w:val="24"/>
          <w:lang w:val="id-ID"/>
        </w:rPr>
        <w:t xml:space="preserve">sebelum memulai dimulai penyuluhan/ edukasi </w:t>
      </w:r>
      <w:r w:rsidRPr="00F407F3">
        <w:rPr>
          <w:rFonts w:ascii="Arial Narrow" w:hAnsi="Arial Narrow"/>
          <w:i/>
          <w:sz w:val="24"/>
          <w:szCs w:val="24"/>
          <w:lang w:val="id-ID"/>
        </w:rPr>
        <w:t xml:space="preserve">door to door </w:t>
      </w:r>
      <w:r w:rsidRPr="00F407F3">
        <w:rPr>
          <w:rFonts w:ascii="Arial Narrow" w:hAnsi="Arial Narrow"/>
          <w:sz w:val="24"/>
          <w:szCs w:val="24"/>
          <w:lang w:val="id-ID"/>
        </w:rPr>
        <w:t>dan ketika edukasi telah selesai maka para responden</w:t>
      </w:r>
      <w:r w:rsidRPr="00F407F3">
        <w:rPr>
          <w:rFonts w:ascii="Arial Narrow" w:hAnsi="Arial Narrow"/>
          <w:spacing w:val="-11"/>
          <w:sz w:val="24"/>
          <w:szCs w:val="24"/>
          <w:lang w:val="id-ID"/>
        </w:rPr>
        <w:t xml:space="preserve"> </w:t>
      </w:r>
      <w:r w:rsidRPr="00F407F3">
        <w:rPr>
          <w:rFonts w:ascii="Arial Narrow" w:hAnsi="Arial Narrow"/>
          <w:sz w:val="24"/>
          <w:szCs w:val="24"/>
          <w:lang w:val="id-ID"/>
        </w:rPr>
        <w:t>akan</w:t>
      </w:r>
      <w:r w:rsidRPr="00F407F3">
        <w:rPr>
          <w:rFonts w:ascii="Arial Narrow" w:hAnsi="Arial Narrow"/>
          <w:spacing w:val="-12"/>
          <w:sz w:val="24"/>
          <w:szCs w:val="24"/>
          <w:lang w:val="id-ID"/>
        </w:rPr>
        <w:t xml:space="preserve"> </w:t>
      </w:r>
      <w:r w:rsidRPr="00F407F3">
        <w:rPr>
          <w:rFonts w:ascii="Arial Narrow" w:hAnsi="Arial Narrow"/>
          <w:sz w:val="24"/>
          <w:szCs w:val="24"/>
          <w:lang w:val="id-ID"/>
        </w:rPr>
        <w:t>diberi</w:t>
      </w:r>
      <w:r w:rsidRPr="00F407F3">
        <w:rPr>
          <w:rFonts w:ascii="Arial Narrow" w:hAnsi="Arial Narrow"/>
          <w:spacing w:val="-13"/>
          <w:sz w:val="24"/>
          <w:szCs w:val="24"/>
          <w:lang w:val="id-ID"/>
        </w:rPr>
        <w:t xml:space="preserve"> </w:t>
      </w:r>
      <w:r w:rsidRPr="00F407F3">
        <w:rPr>
          <w:rFonts w:ascii="Arial Narrow" w:hAnsi="Arial Narrow"/>
          <w:i/>
          <w:sz w:val="24"/>
          <w:szCs w:val="24"/>
          <w:lang w:val="id-ID"/>
        </w:rPr>
        <w:t>post</w:t>
      </w:r>
      <w:r w:rsidRPr="00F407F3">
        <w:rPr>
          <w:rFonts w:ascii="Arial Narrow" w:hAnsi="Arial Narrow"/>
          <w:i/>
          <w:spacing w:val="-12"/>
          <w:sz w:val="24"/>
          <w:szCs w:val="24"/>
          <w:lang w:val="id-ID"/>
        </w:rPr>
        <w:t xml:space="preserve"> </w:t>
      </w:r>
      <w:r w:rsidRPr="00F407F3">
        <w:rPr>
          <w:rFonts w:ascii="Arial Narrow" w:hAnsi="Arial Narrow"/>
          <w:i/>
          <w:sz w:val="24"/>
          <w:szCs w:val="24"/>
          <w:lang w:val="id-ID"/>
        </w:rPr>
        <w:t>test</w:t>
      </w:r>
      <w:r w:rsidRPr="00F407F3">
        <w:rPr>
          <w:rFonts w:ascii="Arial Narrow" w:hAnsi="Arial Narrow"/>
          <w:i/>
          <w:spacing w:val="-13"/>
          <w:sz w:val="24"/>
          <w:szCs w:val="24"/>
          <w:lang w:val="id-ID"/>
        </w:rPr>
        <w:t xml:space="preserve"> </w:t>
      </w:r>
      <w:r w:rsidRPr="00F407F3">
        <w:rPr>
          <w:rFonts w:ascii="Arial Narrow" w:hAnsi="Arial Narrow"/>
          <w:sz w:val="24"/>
          <w:szCs w:val="24"/>
          <w:lang w:val="id-ID"/>
        </w:rPr>
        <w:t>untuk</w:t>
      </w:r>
      <w:r w:rsidRPr="00F407F3">
        <w:rPr>
          <w:rFonts w:ascii="Arial Narrow" w:hAnsi="Arial Narrow"/>
          <w:spacing w:val="-12"/>
          <w:sz w:val="24"/>
          <w:szCs w:val="24"/>
          <w:lang w:val="id-ID"/>
        </w:rPr>
        <w:t xml:space="preserve"> </w:t>
      </w:r>
      <w:r w:rsidRPr="00F407F3">
        <w:rPr>
          <w:rFonts w:ascii="Arial Narrow" w:hAnsi="Arial Narrow"/>
          <w:sz w:val="24"/>
          <w:szCs w:val="24"/>
          <w:lang w:val="id-ID"/>
        </w:rPr>
        <w:t>mengukur</w:t>
      </w:r>
      <w:r w:rsidRPr="00F407F3">
        <w:rPr>
          <w:rFonts w:ascii="Arial Narrow" w:hAnsi="Arial Narrow"/>
          <w:spacing w:val="-15"/>
          <w:sz w:val="24"/>
          <w:szCs w:val="24"/>
          <w:lang w:val="id-ID"/>
        </w:rPr>
        <w:t xml:space="preserve"> </w:t>
      </w:r>
      <w:r w:rsidRPr="00F407F3">
        <w:rPr>
          <w:rFonts w:ascii="Arial Narrow" w:hAnsi="Arial Narrow"/>
          <w:sz w:val="24"/>
          <w:szCs w:val="24"/>
          <w:lang w:val="id-ID"/>
        </w:rPr>
        <w:t>tingkat</w:t>
      </w:r>
      <w:r w:rsidRPr="00F407F3">
        <w:rPr>
          <w:rFonts w:ascii="Arial Narrow" w:hAnsi="Arial Narrow"/>
          <w:spacing w:val="-12"/>
          <w:sz w:val="24"/>
          <w:szCs w:val="24"/>
          <w:lang w:val="id-ID"/>
        </w:rPr>
        <w:t xml:space="preserve"> </w:t>
      </w:r>
      <w:r w:rsidRPr="00F407F3">
        <w:rPr>
          <w:rFonts w:ascii="Arial Narrow" w:hAnsi="Arial Narrow"/>
          <w:sz w:val="24"/>
          <w:szCs w:val="24"/>
          <w:lang w:val="id-ID"/>
        </w:rPr>
        <w:t xml:space="preserve">pengetahuan reponden setelah dilakukannya edukasi tersebut. </w:t>
      </w:r>
    </w:p>
    <w:p w14:paraId="2B2B6C43" w14:textId="5AD0814D" w:rsidR="00802E3F" w:rsidRDefault="00802E3F" w:rsidP="005F3D6B">
      <w:pPr>
        <w:pStyle w:val="BodyText"/>
        <w:ind w:right="95" w:firstLine="567"/>
        <w:jc w:val="both"/>
        <w:rPr>
          <w:rFonts w:ascii="Arial Narrow" w:hAnsi="Arial Narrow"/>
          <w:sz w:val="24"/>
          <w:szCs w:val="24"/>
        </w:rPr>
      </w:pPr>
      <w:r>
        <w:rPr>
          <w:rFonts w:ascii="Arial Narrow" w:hAnsi="Arial Narrow"/>
          <w:sz w:val="24"/>
          <w:szCs w:val="24"/>
        </w:rPr>
        <w:t>I</w:t>
      </w:r>
      <w:r w:rsidRPr="00802E3F">
        <w:rPr>
          <w:rFonts w:ascii="Arial Narrow" w:hAnsi="Arial Narrow"/>
          <w:sz w:val="24"/>
          <w:szCs w:val="24"/>
        </w:rPr>
        <w:t>nformasi dan panduan yang akurat tentang perilaku pribadi merupakan salah satu elemen terpenting dalam mengurangi penyebaran COVID-19. Pencegahan primer penyakit apapun bergantung pada dua komponen: mengurangi paparan dan mengurangi kerentanan. Mengingat bahwa saat ini cara paling efektif untuk mencegah penularan penyakit dan mencegah penyakit adalah dengan mencegah paparan. COVID-19 adalah epidemi yang disebarkan (menyebar dari orang ke orang) dan diperkirakan ditularkan melalui kontak langsung dan tidak langsung</w:t>
      </w:r>
      <w:r w:rsidR="00433AC8">
        <w:rPr>
          <w:rFonts w:ascii="Arial Narrow" w:hAnsi="Arial Narrow"/>
          <w:sz w:val="24"/>
          <w:szCs w:val="24"/>
        </w:rPr>
        <w:fldChar w:fldCharType="begin" w:fldLock="1"/>
      </w:r>
      <w:r w:rsidR="003D5DC1">
        <w:rPr>
          <w:rFonts w:ascii="Arial Narrow" w:hAnsi="Arial Narrow"/>
          <w:sz w:val="24"/>
          <w:szCs w:val="24"/>
        </w:rPr>
        <w:instrText>ADDIN CSL_CITATION {"citationItems":[{"id":"ITEM-1","itemData":{"author":[{"dropping-particle":"","family":"Centers for Disease Control and Prevention (CDC)","given":"","non-dropping-particle":"","parse-names":false,"suffix":""}],"id":"ITEM-1","issued":{"date-parts":[["2020"]]},"title":"Coronavirus disease 2019 (COVID-19): how coronavirus","type":"report"},"uris":["http://www.mendeley.com/documents/?uuid=e9ddd83e-5237-41d4-8488-3d6fab06a3f0"]}],"mendeley":{"formattedCitation":"(Centers for Disease Control and Prevention (CDC), 2020)","plainTextFormattedCitation":"(Centers for Disease Control and Prevention (CDC), 2020)","previouslyFormattedCitation":"(Centers for Disease Control and Prevention (CDC), 2020)"},"properties":{"noteIndex":0},"schema":"https://github.com/citation-style-language/schema/raw/master/csl-citation.json"}</w:instrText>
      </w:r>
      <w:r w:rsidR="00433AC8">
        <w:rPr>
          <w:rFonts w:ascii="Arial Narrow" w:hAnsi="Arial Narrow"/>
          <w:sz w:val="24"/>
          <w:szCs w:val="24"/>
        </w:rPr>
        <w:fldChar w:fldCharType="separate"/>
      </w:r>
      <w:r w:rsidR="003D5DC1" w:rsidRPr="003D5DC1">
        <w:rPr>
          <w:rFonts w:ascii="Arial Narrow" w:hAnsi="Arial Narrow"/>
          <w:noProof/>
          <w:sz w:val="24"/>
          <w:szCs w:val="24"/>
        </w:rPr>
        <w:t>(Centers for Disease Control and Prevention (CDC), 2020)</w:t>
      </w:r>
      <w:r w:rsidR="00433AC8">
        <w:rPr>
          <w:rFonts w:ascii="Arial Narrow" w:hAnsi="Arial Narrow"/>
          <w:sz w:val="24"/>
          <w:szCs w:val="24"/>
        </w:rPr>
        <w:fldChar w:fldCharType="end"/>
      </w:r>
      <w:r w:rsidRPr="00802E3F">
        <w:rPr>
          <w:rFonts w:ascii="Arial Narrow" w:hAnsi="Arial Narrow"/>
          <w:sz w:val="24"/>
          <w:szCs w:val="24"/>
        </w:rPr>
        <w:t xml:space="preserve"> </w:t>
      </w:r>
    </w:p>
    <w:p w14:paraId="789EFA9E" w14:textId="562B874A" w:rsidR="00802E3F" w:rsidRDefault="009F196B" w:rsidP="005F3D6B">
      <w:pPr>
        <w:pStyle w:val="BodyText"/>
        <w:ind w:right="95" w:firstLine="567"/>
        <w:jc w:val="both"/>
        <w:rPr>
          <w:rFonts w:ascii="Arial Narrow" w:hAnsi="Arial Narrow"/>
          <w:sz w:val="24"/>
          <w:szCs w:val="24"/>
        </w:rPr>
      </w:pPr>
      <w:r w:rsidRPr="00DB766A">
        <w:rPr>
          <w:rFonts w:ascii="Arial Narrow" w:hAnsi="Arial Narrow"/>
          <w:i/>
          <w:iCs/>
          <w:sz w:val="24"/>
          <w:szCs w:val="24"/>
        </w:rPr>
        <w:t>Center For Disease Control and Prevention</w:t>
      </w:r>
      <w:r>
        <w:rPr>
          <w:rFonts w:ascii="Arial Narrow" w:hAnsi="Arial Narrow"/>
          <w:sz w:val="24"/>
          <w:szCs w:val="24"/>
        </w:rPr>
        <w:t xml:space="preserve"> (CDC)</w:t>
      </w:r>
      <w:r w:rsidR="00802E3F" w:rsidRPr="00802E3F">
        <w:rPr>
          <w:rFonts w:ascii="Arial Narrow" w:hAnsi="Arial Narrow"/>
          <w:sz w:val="24"/>
          <w:szCs w:val="24"/>
        </w:rPr>
        <w:t xml:space="preserve"> merekomendasikan perilaku untuk melindungi individu dengan mengurangi paparan: kebersihan tangan yang tepat (termasuk menghindari menyentuh hidung, mulut, dan mata seseorang dengan tangan yang tidak dicuci) dan menghindari kontak dekat, tidak hanya dengan orang yang sakit, tetapi juga melalui jarak sosial (terutama untuk mereka yang berisiko lebih tinggi, yaitu, orang dewasa yang lebih tua dan mereka yang menderita penyakit kronis)</w:t>
      </w:r>
      <w:r w:rsidR="00433AC8">
        <w:rPr>
          <w:rFonts w:ascii="Arial Narrow" w:hAnsi="Arial Narrow"/>
          <w:sz w:val="24"/>
          <w:szCs w:val="24"/>
        </w:rPr>
        <w:fldChar w:fldCharType="begin" w:fldLock="1"/>
      </w:r>
      <w:r w:rsidR="003D5DC1">
        <w:rPr>
          <w:rFonts w:ascii="Arial Narrow" w:hAnsi="Arial Narrow"/>
          <w:sz w:val="24"/>
          <w:szCs w:val="24"/>
        </w:rPr>
        <w:instrText>ADDIN CSL_CITATION {"citationItems":[{"id":"ITEM-1","itemData":{"author":[{"dropping-particle":"","family":"Centers for Disease Control and Prevention (CDC)","given":"","non-dropping-particle":"","parse-names":false,"suffix":""}],"id":"ITEM-1","issued":{"date-parts":[["0"]]},"title":"Coronavirus disease 2019 (COVID-19): stop the spread of rumors","type":"article-journal"},"uris":["http://www.mendeley.com/documents/?uuid=a228f467-831d-46e0-a23a-2fa70910cd46"]}],"mendeley":{"formattedCitation":"(Centers for Disease Control and Prevention (CDC), n.d.)","plainTextFormattedCitation":"(Centers for Disease Control and Prevention (CDC), n.d.)","previouslyFormattedCitation":"(Centers for Disease Control and Prevention (CDC), n.d.)"},"properties":{"noteIndex":0},"schema":"https://github.com/citation-style-language/schema/raw/master/csl-citation.json"}</w:instrText>
      </w:r>
      <w:r w:rsidR="00433AC8">
        <w:rPr>
          <w:rFonts w:ascii="Arial Narrow" w:hAnsi="Arial Narrow"/>
          <w:sz w:val="24"/>
          <w:szCs w:val="24"/>
        </w:rPr>
        <w:fldChar w:fldCharType="separate"/>
      </w:r>
      <w:r w:rsidR="003D5DC1" w:rsidRPr="003D5DC1">
        <w:rPr>
          <w:rFonts w:ascii="Arial Narrow" w:hAnsi="Arial Narrow"/>
          <w:noProof/>
          <w:sz w:val="24"/>
          <w:szCs w:val="24"/>
        </w:rPr>
        <w:t>(Centers for Disease Control and Prevention (CDC), n.d.)</w:t>
      </w:r>
      <w:r w:rsidR="00433AC8">
        <w:rPr>
          <w:rFonts w:ascii="Arial Narrow" w:hAnsi="Arial Narrow"/>
          <w:sz w:val="24"/>
          <w:szCs w:val="24"/>
        </w:rPr>
        <w:fldChar w:fldCharType="end"/>
      </w:r>
      <w:r w:rsidR="00802E3F" w:rsidRPr="00802E3F">
        <w:rPr>
          <w:rFonts w:ascii="Arial Narrow" w:hAnsi="Arial Narrow"/>
          <w:sz w:val="24"/>
          <w:szCs w:val="24"/>
        </w:rPr>
        <w:t>.</w:t>
      </w:r>
    </w:p>
    <w:p w14:paraId="0B4C6CB4" w14:textId="0EF6C968" w:rsidR="00451F23" w:rsidRDefault="00451F23" w:rsidP="00451F23">
      <w:pPr>
        <w:pStyle w:val="BodyText"/>
        <w:spacing w:before="1"/>
        <w:ind w:right="95" w:firstLine="720"/>
        <w:jc w:val="both"/>
        <w:rPr>
          <w:rFonts w:ascii="Arial Narrow" w:hAnsi="Arial Narrow"/>
          <w:sz w:val="24"/>
          <w:szCs w:val="24"/>
        </w:rPr>
      </w:pPr>
      <w:r w:rsidRPr="005F3D6B">
        <w:rPr>
          <w:rFonts w:ascii="Arial Narrow" w:hAnsi="Arial Narrow"/>
          <w:sz w:val="24"/>
          <w:szCs w:val="24"/>
        </w:rPr>
        <w:t>Promosi kesehatan tidak terlepas dari media karena melalui media</w:t>
      </w:r>
      <w:r w:rsidRPr="005F3D6B">
        <w:rPr>
          <w:rFonts w:ascii="Arial Narrow" w:hAnsi="Arial Narrow"/>
          <w:spacing w:val="-13"/>
          <w:sz w:val="24"/>
          <w:szCs w:val="24"/>
        </w:rPr>
        <w:t xml:space="preserve"> </w:t>
      </w:r>
      <w:r w:rsidRPr="005F3D6B">
        <w:rPr>
          <w:rFonts w:ascii="Arial Narrow" w:hAnsi="Arial Narrow"/>
          <w:sz w:val="24"/>
          <w:szCs w:val="24"/>
        </w:rPr>
        <w:t>pesan</w:t>
      </w:r>
      <w:r w:rsidRPr="005F3D6B">
        <w:rPr>
          <w:rFonts w:ascii="Arial Narrow" w:hAnsi="Arial Narrow"/>
          <w:spacing w:val="-11"/>
          <w:sz w:val="24"/>
          <w:szCs w:val="24"/>
        </w:rPr>
        <w:t xml:space="preserve"> </w:t>
      </w:r>
      <w:r w:rsidRPr="005F3D6B">
        <w:rPr>
          <w:rFonts w:ascii="Arial Narrow" w:hAnsi="Arial Narrow"/>
          <w:sz w:val="24"/>
          <w:szCs w:val="24"/>
        </w:rPr>
        <w:t>yang</w:t>
      </w:r>
      <w:r w:rsidRPr="005F3D6B">
        <w:rPr>
          <w:rFonts w:ascii="Arial Narrow" w:hAnsi="Arial Narrow"/>
          <w:spacing w:val="-11"/>
          <w:sz w:val="24"/>
          <w:szCs w:val="24"/>
        </w:rPr>
        <w:t xml:space="preserve"> </w:t>
      </w:r>
      <w:r w:rsidRPr="005F3D6B">
        <w:rPr>
          <w:rFonts w:ascii="Arial Narrow" w:hAnsi="Arial Narrow"/>
          <w:sz w:val="24"/>
          <w:szCs w:val="24"/>
        </w:rPr>
        <w:t>di</w:t>
      </w:r>
      <w:r w:rsidRPr="005F3D6B">
        <w:rPr>
          <w:rFonts w:ascii="Arial Narrow" w:hAnsi="Arial Narrow"/>
          <w:spacing w:val="-11"/>
          <w:sz w:val="24"/>
          <w:szCs w:val="24"/>
        </w:rPr>
        <w:t xml:space="preserve"> </w:t>
      </w:r>
      <w:r w:rsidRPr="005F3D6B">
        <w:rPr>
          <w:rFonts w:ascii="Arial Narrow" w:hAnsi="Arial Narrow"/>
          <w:sz w:val="24"/>
          <w:szCs w:val="24"/>
        </w:rPr>
        <w:t>sampaikan</w:t>
      </w:r>
      <w:r w:rsidRPr="005F3D6B">
        <w:rPr>
          <w:rFonts w:ascii="Arial Narrow" w:hAnsi="Arial Narrow"/>
          <w:spacing w:val="-12"/>
          <w:sz w:val="24"/>
          <w:szCs w:val="24"/>
        </w:rPr>
        <w:t xml:space="preserve"> </w:t>
      </w:r>
      <w:r w:rsidRPr="005F3D6B">
        <w:rPr>
          <w:rFonts w:ascii="Arial Narrow" w:hAnsi="Arial Narrow"/>
          <w:sz w:val="24"/>
          <w:szCs w:val="24"/>
        </w:rPr>
        <w:t>lebih</w:t>
      </w:r>
      <w:r w:rsidRPr="005F3D6B">
        <w:rPr>
          <w:rFonts w:ascii="Arial Narrow" w:hAnsi="Arial Narrow"/>
          <w:spacing w:val="-11"/>
          <w:sz w:val="24"/>
          <w:szCs w:val="24"/>
        </w:rPr>
        <w:t xml:space="preserve"> </w:t>
      </w:r>
      <w:r w:rsidRPr="005F3D6B">
        <w:rPr>
          <w:rFonts w:ascii="Arial Narrow" w:hAnsi="Arial Narrow"/>
          <w:sz w:val="24"/>
          <w:szCs w:val="24"/>
        </w:rPr>
        <w:t>menarik.</w:t>
      </w:r>
      <w:r w:rsidRPr="005F3D6B">
        <w:rPr>
          <w:rFonts w:ascii="Arial Narrow" w:hAnsi="Arial Narrow"/>
          <w:spacing w:val="-11"/>
          <w:sz w:val="24"/>
          <w:szCs w:val="24"/>
        </w:rPr>
        <w:t xml:space="preserve"> </w:t>
      </w:r>
      <w:r w:rsidRPr="005F3D6B">
        <w:rPr>
          <w:rFonts w:ascii="Arial Narrow" w:hAnsi="Arial Narrow"/>
          <w:sz w:val="24"/>
          <w:szCs w:val="24"/>
        </w:rPr>
        <w:t>Leaflet</w:t>
      </w:r>
      <w:r w:rsidRPr="005F3D6B">
        <w:rPr>
          <w:rFonts w:ascii="Arial Narrow" w:hAnsi="Arial Narrow"/>
          <w:spacing w:val="-11"/>
          <w:sz w:val="24"/>
          <w:szCs w:val="24"/>
        </w:rPr>
        <w:t xml:space="preserve"> </w:t>
      </w:r>
      <w:r w:rsidRPr="005F3D6B">
        <w:rPr>
          <w:rFonts w:ascii="Arial Narrow" w:hAnsi="Arial Narrow"/>
          <w:sz w:val="24"/>
          <w:szCs w:val="24"/>
        </w:rPr>
        <w:t>sendiri</w:t>
      </w:r>
      <w:r w:rsidRPr="005F3D6B">
        <w:rPr>
          <w:rFonts w:ascii="Arial Narrow" w:hAnsi="Arial Narrow"/>
          <w:spacing w:val="-11"/>
          <w:sz w:val="24"/>
          <w:szCs w:val="24"/>
        </w:rPr>
        <w:t xml:space="preserve"> </w:t>
      </w:r>
      <w:r w:rsidRPr="005F3D6B">
        <w:rPr>
          <w:rFonts w:ascii="Arial Narrow" w:hAnsi="Arial Narrow"/>
          <w:sz w:val="24"/>
          <w:szCs w:val="24"/>
        </w:rPr>
        <w:t>termasuk media cetak yang memiliki kelebihan memberikan informasi secara garis besar dengan kalimat yang singkat, padat dan jelas dan dianggap lebih praktis. Media slide juga memiliki kelebihan di antaranya dapat menyajikan</w:t>
      </w:r>
      <w:r w:rsidRPr="005F3D6B">
        <w:rPr>
          <w:rFonts w:ascii="Arial Narrow" w:hAnsi="Arial Narrow"/>
          <w:spacing w:val="-12"/>
          <w:sz w:val="24"/>
          <w:szCs w:val="24"/>
        </w:rPr>
        <w:t xml:space="preserve"> </w:t>
      </w:r>
      <w:r w:rsidRPr="005F3D6B">
        <w:rPr>
          <w:rFonts w:ascii="Arial Narrow" w:hAnsi="Arial Narrow"/>
          <w:sz w:val="24"/>
          <w:szCs w:val="24"/>
        </w:rPr>
        <w:t>gambar,</w:t>
      </w:r>
      <w:r w:rsidRPr="005F3D6B">
        <w:rPr>
          <w:rFonts w:ascii="Arial Narrow" w:hAnsi="Arial Narrow"/>
          <w:spacing w:val="-12"/>
          <w:sz w:val="24"/>
          <w:szCs w:val="24"/>
        </w:rPr>
        <w:t xml:space="preserve"> </w:t>
      </w:r>
      <w:r w:rsidRPr="005F3D6B">
        <w:rPr>
          <w:rFonts w:ascii="Arial Narrow" w:hAnsi="Arial Narrow"/>
          <w:sz w:val="24"/>
          <w:szCs w:val="24"/>
        </w:rPr>
        <w:t>teks,</w:t>
      </w:r>
      <w:r w:rsidRPr="005F3D6B">
        <w:rPr>
          <w:rFonts w:ascii="Arial Narrow" w:hAnsi="Arial Narrow"/>
          <w:spacing w:val="-9"/>
          <w:sz w:val="24"/>
          <w:szCs w:val="24"/>
        </w:rPr>
        <w:t xml:space="preserve"> </w:t>
      </w:r>
      <w:r w:rsidRPr="005F3D6B">
        <w:rPr>
          <w:rFonts w:ascii="Arial Narrow" w:hAnsi="Arial Narrow"/>
          <w:sz w:val="24"/>
          <w:szCs w:val="24"/>
        </w:rPr>
        <w:t>foto,</w:t>
      </w:r>
      <w:r w:rsidRPr="005F3D6B">
        <w:rPr>
          <w:rFonts w:ascii="Arial Narrow" w:hAnsi="Arial Narrow"/>
          <w:spacing w:val="-11"/>
          <w:sz w:val="24"/>
          <w:szCs w:val="24"/>
        </w:rPr>
        <w:t xml:space="preserve"> </w:t>
      </w:r>
      <w:r w:rsidRPr="005F3D6B">
        <w:rPr>
          <w:rFonts w:ascii="Arial Narrow" w:hAnsi="Arial Narrow"/>
          <w:sz w:val="24"/>
          <w:szCs w:val="24"/>
        </w:rPr>
        <w:t>animasi,</w:t>
      </w:r>
      <w:r w:rsidRPr="005F3D6B">
        <w:rPr>
          <w:rFonts w:ascii="Arial Narrow" w:hAnsi="Arial Narrow"/>
          <w:spacing w:val="-10"/>
          <w:sz w:val="24"/>
          <w:szCs w:val="24"/>
        </w:rPr>
        <w:t xml:space="preserve"> </w:t>
      </w:r>
      <w:r w:rsidRPr="005F3D6B">
        <w:rPr>
          <w:rFonts w:ascii="Arial Narrow" w:hAnsi="Arial Narrow"/>
          <w:sz w:val="24"/>
          <w:szCs w:val="24"/>
        </w:rPr>
        <w:t>video</w:t>
      </w:r>
      <w:r w:rsidRPr="005F3D6B">
        <w:rPr>
          <w:rFonts w:ascii="Arial Narrow" w:hAnsi="Arial Narrow"/>
          <w:spacing w:val="-9"/>
          <w:sz w:val="24"/>
          <w:szCs w:val="24"/>
        </w:rPr>
        <w:t xml:space="preserve"> </w:t>
      </w:r>
      <w:r w:rsidRPr="005F3D6B">
        <w:rPr>
          <w:rFonts w:ascii="Arial Narrow" w:hAnsi="Arial Narrow"/>
          <w:sz w:val="24"/>
          <w:szCs w:val="24"/>
        </w:rPr>
        <w:t>dan</w:t>
      </w:r>
      <w:r w:rsidRPr="005F3D6B">
        <w:rPr>
          <w:rFonts w:ascii="Arial Narrow" w:hAnsi="Arial Narrow"/>
          <w:spacing w:val="-10"/>
          <w:sz w:val="24"/>
          <w:szCs w:val="24"/>
        </w:rPr>
        <w:t xml:space="preserve"> </w:t>
      </w:r>
      <w:r w:rsidRPr="005F3D6B">
        <w:rPr>
          <w:rFonts w:ascii="Arial Narrow" w:hAnsi="Arial Narrow"/>
          <w:sz w:val="24"/>
          <w:szCs w:val="24"/>
        </w:rPr>
        <w:t>audio</w:t>
      </w:r>
      <w:r w:rsidR="003D5DC1">
        <w:rPr>
          <w:rFonts w:ascii="Arial Narrow" w:hAnsi="Arial Narrow"/>
          <w:sz w:val="24"/>
          <w:szCs w:val="24"/>
        </w:rPr>
        <w:t>.</w:t>
      </w:r>
      <w:r w:rsidR="003D5DC1">
        <w:rPr>
          <w:rFonts w:ascii="Arial Narrow" w:hAnsi="Arial Narrow"/>
          <w:sz w:val="24"/>
          <w:szCs w:val="24"/>
        </w:rPr>
        <w:fldChar w:fldCharType="begin" w:fldLock="1"/>
      </w:r>
      <w:r w:rsidR="003D5DC1">
        <w:rPr>
          <w:rFonts w:ascii="Arial Narrow" w:hAnsi="Arial Narrow"/>
          <w:sz w:val="24"/>
          <w:szCs w:val="24"/>
        </w:rPr>
        <w:instrText>ADDIN CSL_CITATION {"citationItems":[{"id":"ITEM-1","itemData":{"DOI":"10.36984/jkm.v2i1.38","abstract":"Tujuan penelitian ini adalah untuk mengetahui perbedaan efektifitas promosi kesehatan dengan media leaflet dan slide terhadap tingkat pengetahuan dan sikap ibu tentang Imunisasi Measles Rubella. Data dikumpulkan dengan kuesioner. Pengolahan data dilakukan secara manual dengan editing, coding, entry, tabulating dan cleaning serta dianalisis secara univariat untuk melihat rerata dan standar deviasi skor pengetahuan dan sikap dan analisis bivariat dengan uji T Independent. Berdasarkan hasil penelitian, diperoleh rerata pengetahuan sebelum dan setelah diberikan promosi kesehatan dengan media leaflet sebesar 11,62 dan 13,44 sedangkan dengan slide 12,75 dan 17,56. Rerata sikap sebelum dan setelah diberikan promosi kesehatan dengan media leaflet sebesar 65,12 dan 73,19 sedangkan dengan media slide 65,44 dan 77,88. Kesimpulan penelitian ada perbedaan efektivitas promosi kesehatan dengan media leaflet dan slide terhadap pengetahuan dan sikap ibu tentang Imunisasi Measles Rubella (p&lt;0,05). Media slide lebih efektif dari pada media leaflet dalam meningkatkan pengetahuan dan sikap ibu tentang Imunisasi Measles Rubella.","author":[{"dropping-particle":"","family":"Bd","given":"Faridah","non-dropping-particle":"","parse-names":false,"suffix":""},{"dropping-particle":"","family":"Susanti","given":"Dewi","non-dropping-particle":"","parse-names":false,"suffix":""},{"dropping-particle":"","family":"Hidayah","given":"Rianti","non-dropping-particle":"","parse-names":false,"suffix":""}],"container-title":"Jurnal Kesehatan Mercusuar","id":"ITEM-1","issue":"1","issued":{"date-parts":[["2019"]]},"page":"1-5","title":"Perbedaan Efektivitas Promosi Kesehatan Dengan Media Leaflet Dan Slide Terhadap Tingkat Pengetahuan Dan Sikap Ibu Tentang Imunisasi Measles Rubella Di Posyandu Bahari Iv Dan V Lubuk Buaya Kota Padang Tahun 2019","type":"article-journal","volume":"2"},"uris":["http://www.mendeley.com/documents/?uuid=9ea1f68b-eba7-4a69-8488-f8df86afeb82"]}],"mendeley":{"formattedCitation":"(Bd et al., 2019)","plainTextFormattedCitation":"(Bd et al., 2019)","previouslyFormattedCitation":"(Bd et al., 2019)"},"properties":{"noteIndex":0},"schema":"https://github.com/citation-style-language/schema/raw/master/csl-citation.json"}</w:instrText>
      </w:r>
      <w:r w:rsidR="003D5DC1">
        <w:rPr>
          <w:rFonts w:ascii="Arial Narrow" w:hAnsi="Arial Narrow"/>
          <w:sz w:val="24"/>
          <w:szCs w:val="24"/>
        </w:rPr>
        <w:fldChar w:fldCharType="separate"/>
      </w:r>
      <w:r w:rsidR="003D5DC1" w:rsidRPr="003D5DC1">
        <w:rPr>
          <w:rFonts w:ascii="Arial Narrow" w:hAnsi="Arial Narrow"/>
          <w:noProof/>
          <w:sz w:val="24"/>
          <w:szCs w:val="24"/>
        </w:rPr>
        <w:t>(Bd et al., 2019)</w:t>
      </w:r>
      <w:r w:rsidR="003D5DC1">
        <w:rPr>
          <w:rFonts w:ascii="Arial Narrow" w:hAnsi="Arial Narrow"/>
          <w:sz w:val="24"/>
          <w:szCs w:val="24"/>
        </w:rPr>
        <w:fldChar w:fldCharType="end"/>
      </w:r>
      <w:r w:rsidR="003D5DC1">
        <w:rPr>
          <w:rFonts w:ascii="Arial Narrow" w:hAnsi="Arial Narrow"/>
          <w:sz w:val="24"/>
          <w:szCs w:val="24"/>
        </w:rPr>
        <w:t xml:space="preserve"> </w:t>
      </w:r>
      <w:r w:rsidRPr="005F3D6B">
        <w:rPr>
          <w:rFonts w:ascii="Arial Narrow" w:hAnsi="Arial Narrow"/>
          <w:sz w:val="24"/>
          <w:szCs w:val="24"/>
        </w:rPr>
        <w:t xml:space="preserve">Komunikasi media massa dalam hal ini adalah media </w:t>
      </w:r>
      <w:r w:rsidRPr="005F3D6B">
        <w:rPr>
          <w:rFonts w:ascii="Arial Narrow" w:hAnsi="Arial Narrow"/>
          <w:spacing w:val="-3"/>
          <w:sz w:val="24"/>
          <w:szCs w:val="24"/>
        </w:rPr>
        <w:t xml:space="preserve">sosial, </w:t>
      </w:r>
      <w:r w:rsidRPr="005F3D6B">
        <w:rPr>
          <w:rFonts w:ascii="Arial Narrow" w:hAnsi="Arial Narrow"/>
          <w:sz w:val="24"/>
          <w:szCs w:val="24"/>
        </w:rPr>
        <w:t>merupakan komponen mendasar dari banyak strategi promosi kesehatan yang dirancang untuk mengubah perilaku risiko kesehatan.Pandemi COVID-19 telah membuat perubahan yang biasa dikenal dengan Adaptasi Kebiasan Baru (AKB). Promosi kesehatan dalam</w:t>
      </w:r>
      <w:r w:rsidRPr="005F3D6B">
        <w:rPr>
          <w:rFonts w:ascii="Arial Narrow" w:hAnsi="Arial Narrow"/>
          <w:spacing w:val="-17"/>
          <w:sz w:val="24"/>
          <w:szCs w:val="24"/>
        </w:rPr>
        <w:t xml:space="preserve"> </w:t>
      </w:r>
      <w:r w:rsidRPr="005F3D6B">
        <w:rPr>
          <w:rFonts w:ascii="Arial Narrow" w:hAnsi="Arial Narrow"/>
          <w:sz w:val="24"/>
          <w:szCs w:val="24"/>
        </w:rPr>
        <w:t>kondisi</w:t>
      </w:r>
      <w:r w:rsidRPr="005F3D6B">
        <w:rPr>
          <w:rFonts w:ascii="Arial Narrow" w:hAnsi="Arial Narrow"/>
          <w:spacing w:val="-15"/>
          <w:sz w:val="24"/>
          <w:szCs w:val="24"/>
        </w:rPr>
        <w:t xml:space="preserve"> </w:t>
      </w:r>
      <w:r w:rsidRPr="005F3D6B">
        <w:rPr>
          <w:rFonts w:ascii="Arial Narrow" w:hAnsi="Arial Narrow"/>
          <w:sz w:val="24"/>
          <w:szCs w:val="24"/>
        </w:rPr>
        <w:t>New</w:t>
      </w:r>
      <w:r w:rsidRPr="005F3D6B">
        <w:rPr>
          <w:rFonts w:ascii="Arial Narrow" w:hAnsi="Arial Narrow"/>
          <w:spacing w:val="-16"/>
          <w:sz w:val="24"/>
          <w:szCs w:val="24"/>
        </w:rPr>
        <w:t xml:space="preserve"> </w:t>
      </w:r>
      <w:r w:rsidRPr="005F3D6B">
        <w:rPr>
          <w:rFonts w:ascii="Arial Narrow" w:hAnsi="Arial Narrow"/>
          <w:sz w:val="24"/>
          <w:szCs w:val="24"/>
        </w:rPr>
        <w:t>Normal</w:t>
      </w:r>
      <w:r w:rsidRPr="005F3D6B">
        <w:rPr>
          <w:rFonts w:ascii="Arial Narrow" w:hAnsi="Arial Narrow"/>
          <w:spacing w:val="-17"/>
          <w:sz w:val="24"/>
          <w:szCs w:val="24"/>
        </w:rPr>
        <w:t xml:space="preserve"> </w:t>
      </w:r>
      <w:r w:rsidRPr="005F3D6B">
        <w:rPr>
          <w:rFonts w:ascii="Arial Narrow" w:hAnsi="Arial Narrow"/>
          <w:sz w:val="24"/>
          <w:szCs w:val="24"/>
        </w:rPr>
        <w:t>yang</w:t>
      </w:r>
      <w:r w:rsidRPr="005F3D6B">
        <w:rPr>
          <w:rFonts w:ascii="Arial Narrow" w:hAnsi="Arial Narrow"/>
          <w:spacing w:val="-16"/>
          <w:sz w:val="24"/>
          <w:szCs w:val="24"/>
        </w:rPr>
        <w:t xml:space="preserve"> </w:t>
      </w:r>
      <w:r w:rsidRPr="005F3D6B">
        <w:rPr>
          <w:rFonts w:ascii="Arial Narrow" w:hAnsi="Arial Narrow"/>
          <w:sz w:val="24"/>
          <w:szCs w:val="24"/>
        </w:rPr>
        <w:t>dapat</w:t>
      </w:r>
      <w:r w:rsidRPr="005F3D6B">
        <w:rPr>
          <w:rFonts w:ascii="Arial Narrow" w:hAnsi="Arial Narrow"/>
          <w:spacing w:val="-15"/>
          <w:sz w:val="24"/>
          <w:szCs w:val="24"/>
        </w:rPr>
        <w:t xml:space="preserve"> </w:t>
      </w:r>
      <w:r w:rsidRPr="005F3D6B">
        <w:rPr>
          <w:rFonts w:ascii="Arial Narrow" w:hAnsi="Arial Narrow"/>
          <w:sz w:val="24"/>
          <w:szCs w:val="24"/>
        </w:rPr>
        <w:t>dilakukan</w:t>
      </w:r>
      <w:r w:rsidRPr="005F3D6B">
        <w:rPr>
          <w:rFonts w:ascii="Arial Narrow" w:hAnsi="Arial Narrow"/>
          <w:spacing w:val="-17"/>
          <w:sz w:val="24"/>
          <w:szCs w:val="24"/>
        </w:rPr>
        <w:t xml:space="preserve"> </w:t>
      </w:r>
      <w:r w:rsidRPr="005F3D6B">
        <w:rPr>
          <w:rFonts w:ascii="Arial Narrow" w:hAnsi="Arial Narrow"/>
          <w:sz w:val="24"/>
          <w:szCs w:val="24"/>
        </w:rPr>
        <w:t>adalah</w:t>
      </w:r>
      <w:r w:rsidRPr="005F3D6B">
        <w:rPr>
          <w:rFonts w:ascii="Arial Narrow" w:hAnsi="Arial Narrow"/>
          <w:spacing w:val="-16"/>
          <w:sz w:val="24"/>
          <w:szCs w:val="24"/>
        </w:rPr>
        <w:t xml:space="preserve"> </w:t>
      </w:r>
      <w:r w:rsidRPr="005F3D6B">
        <w:rPr>
          <w:rFonts w:ascii="Arial Narrow" w:hAnsi="Arial Narrow"/>
          <w:sz w:val="24"/>
          <w:szCs w:val="24"/>
        </w:rPr>
        <w:t>seminar</w:t>
      </w:r>
      <w:r w:rsidRPr="005F3D6B">
        <w:rPr>
          <w:rFonts w:ascii="Arial Narrow" w:hAnsi="Arial Narrow"/>
          <w:spacing w:val="-17"/>
          <w:sz w:val="24"/>
          <w:szCs w:val="24"/>
        </w:rPr>
        <w:t xml:space="preserve"> </w:t>
      </w:r>
      <w:r w:rsidRPr="005F3D6B">
        <w:rPr>
          <w:rFonts w:ascii="Arial Narrow" w:hAnsi="Arial Narrow"/>
          <w:sz w:val="24"/>
          <w:szCs w:val="24"/>
        </w:rPr>
        <w:t>online atau webinar. Kegiatan ini dapat mencapai tujuan kegiatan, dengan sasaran yang lebih luas, dan minim penularan COVID-19. Oleh karena itu penting untuk melakukan promosi kesehatan di saat pandemic COVID-19</w:t>
      </w:r>
      <w:r w:rsidR="003D5DC1">
        <w:rPr>
          <w:rFonts w:ascii="Arial Narrow" w:hAnsi="Arial Narrow"/>
          <w:sz w:val="24"/>
          <w:szCs w:val="24"/>
        </w:rPr>
        <w:fldChar w:fldCharType="begin" w:fldLock="1"/>
      </w:r>
      <w:r w:rsidR="003D5DC1">
        <w:rPr>
          <w:rFonts w:ascii="Arial Narrow" w:hAnsi="Arial Narrow"/>
          <w:sz w:val="24"/>
          <w:szCs w:val="24"/>
        </w:rPr>
        <w:instrText>ADDIN CSL_CITATION {"citationItems":[{"id":"ITEM-1","itemData":{"DOI":"10.46815/jkanwvol8.v8i1.48","ISSN":"2301-783X","abstract":"Healthy People 2020 menjadikan kesehatan reproduksi sebagai indikator kesehatan utama untuk kelompok usia remaja. Dengan pengguna aktif di Indonesia mencapai 130 juta dan sebagian besar adalah kelompok usia remaja, media sosial berpotensi digunakan sebagai sarana promosi kesehatan reproduksi dalam meningkatkan pengetahuan, sikap, dan perilaku kesehatan reproduksi pada remaja. Tujuan dari studi literatur ini yaitu menelaah pengaruh media sosial sebagai metode promosi kesehatan reproduksi pada remaja. Studi literatur dipilih sebagai metode dalam penulisan ini dengan mengumpulkan literatur dari database ProQuest, Science Direct, dan Sage Journals. Literatur yang dipilih adalah jurnal full text berbahasa Inggris. Hasil dari studi literatur ini yaitu beberapa studi menggunakan media sosial sebagai strategi intervensi tunggal maupun kombinasi dengan intervensi yang lain dalam melakukan promosi kesehatan reproduksi pada remaja. Studi menunjukkan hasil yang efektif dari media sosial sebagai media promosi kesehatan untuk meningkatkan pengetahuan, sikap, dan perilaku kesehatan pada remaja yang berkaitan dengan kesehatan reproduksi. Disimpulkan bahwa media sosial memiliki keefektifan untuk digunakan oleh tenaga kesehatan termasuk perawat sebagai strategi promosi kesehatan reproduksi pada remaja. Kata Kunci: Media Sosial, Promosi Kesehatan, Kesehatan Reproduksi Remaja","author":[{"dropping-particle":"","family":"Rahmatika","given":"Qory Tifani","non-dropping-particle":"","parse-names":false,"suffix":""},{"dropping-particle":"","family":"Rahman","given":"La Ode Abd","non-dropping-particle":"","parse-names":false,"suffix":""}],"container-title":"Jurnal Kesehatan","id":"ITEM-1","issue":"1","issued":{"date-parts":[["2020"]]},"page":"39","title":"Media Sosial Sebagai Strategi Promosi Kesehatan Reproduksi Pada Remaja","type":"article-journal","volume":"8"},"uris":["http://www.mendeley.com/documents/?uuid=f1edee75-466e-48ee-a68f-0a3999801581"]}],"mendeley":{"formattedCitation":"(Rahmatika &amp; Rahman, 2020)","plainTextFormattedCitation":"(Rahmatika &amp; Rahman, 2020)","previouslyFormattedCitation":"(Rahmatika &amp; Rahman, 2020)"},"properties":{"noteIndex":0},"schema":"https://github.com/citation-style-language/schema/raw/master/csl-citation.json"}</w:instrText>
      </w:r>
      <w:r w:rsidR="003D5DC1">
        <w:rPr>
          <w:rFonts w:ascii="Arial Narrow" w:hAnsi="Arial Narrow"/>
          <w:sz w:val="24"/>
          <w:szCs w:val="24"/>
        </w:rPr>
        <w:fldChar w:fldCharType="separate"/>
      </w:r>
      <w:r w:rsidR="003D5DC1" w:rsidRPr="003D5DC1">
        <w:rPr>
          <w:rFonts w:ascii="Arial Narrow" w:hAnsi="Arial Narrow"/>
          <w:noProof/>
          <w:sz w:val="24"/>
          <w:szCs w:val="24"/>
        </w:rPr>
        <w:t>(Rahmatika &amp; Rahman, 2020)</w:t>
      </w:r>
      <w:r w:rsidR="003D5DC1">
        <w:rPr>
          <w:rFonts w:ascii="Arial Narrow" w:hAnsi="Arial Narrow"/>
          <w:sz w:val="24"/>
          <w:szCs w:val="24"/>
        </w:rPr>
        <w:fldChar w:fldCharType="end"/>
      </w:r>
    </w:p>
    <w:p w14:paraId="6222F3F7" w14:textId="029CE83D" w:rsidR="001651C0" w:rsidRDefault="00F407F3" w:rsidP="005F3D6B">
      <w:pPr>
        <w:pStyle w:val="BodyText"/>
        <w:ind w:right="95" w:firstLine="567"/>
        <w:jc w:val="both"/>
        <w:rPr>
          <w:rFonts w:ascii="Arial Narrow" w:hAnsi="Arial Narrow"/>
          <w:sz w:val="24"/>
          <w:szCs w:val="24"/>
        </w:rPr>
      </w:pPr>
      <w:r>
        <w:rPr>
          <w:rFonts w:ascii="Arial Narrow" w:hAnsi="Arial Narrow"/>
          <w:sz w:val="24"/>
          <w:szCs w:val="24"/>
        </w:rPr>
        <w:t>K</w:t>
      </w:r>
      <w:r w:rsidR="007234E0" w:rsidRPr="00F407F3">
        <w:rPr>
          <w:rFonts w:ascii="Arial Narrow" w:hAnsi="Arial Narrow"/>
          <w:sz w:val="24"/>
          <w:szCs w:val="24"/>
        </w:rPr>
        <w:t xml:space="preserve">egiatan </w:t>
      </w:r>
      <w:r w:rsidR="00C70D45" w:rsidRPr="00F407F3">
        <w:rPr>
          <w:rFonts w:ascii="Arial Narrow" w:hAnsi="Arial Narrow"/>
          <w:sz w:val="24"/>
          <w:szCs w:val="24"/>
        </w:rPr>
        <w:t>beriku</w:t>
      </w:r>
      <w:r w:rsidR="001D16E2">
        <w:rPr>
          <w:rFonts w:ascii="Arial Narrow" w:hAnsi="Arial Narrow"/>
          <w:sz w:val="24"/>
          <w:szCs w:val="24"/>
        </w:rPr>
        <w:t>t</w:t>
      </w:r>
      <w:r w:rsidR="00C70D45" w:rsidRPr="00F407F3">
        <w:rPr>
          <w:rFonts w:ascii="Arial Narrow" w:hAnsi="Arial Narrow"/>
          <w:sz w:val="24"/>
          <w:szCs w:val="24"/>
        </w:rPr>
        <w:t xml:space="preserve">nya dilakukan </w:t>
      </w:r>
      <w:r w:rsidR="00C70D45" w:rsidRPr="00451F23">
        <w:rPr>
          <w:rFonts w:ascii="Arial Narrow" w:hAnsi="Arial Narrow"/>
          <w:b/>
          <w:bCs/>
          <w:i/>
          <w:iCs/>
          <w:sz w:val="24"/>
          <w:szCs w:val="24"/>
        </w:rPr>
        <w:t>edukasi melalui zoom meeting</w:t>
      </w:r>
      <w:r w:rsidR="00C70D45" w:rsidRPr="00F407F3">
        <w:rPr>
          <w:rFonts w:ascii="Arial Narrow" w:hAnsi="Arial Narrow"/>
          <w:sz w:val="24"/>
          <w:szCs w:val="24"/>
        </w:rPr>
        <w:t xml:space="preserve"> pada remaja di wilayah RT 05 Desa Kota bangun ulu. </w:t>
      </w:r>
      <w:r w:rsidR="000B3534" w:rsidRPr="00F407F3">
        <w:rPr>
          <w:rFonts w:ascii="Arial Narrow" w:hAnsi="Arial Narrow"/>
          <w:sz w:val="24"/>
          <w:szCs w:val="24"/>
        </w:rPr>
        <w:t>Kegiatan edukasi via zoom meeting ini dihadiri oleh 23 remaja</w:t>
      </w:r>
      <w:r w:rsidR="00F37179">
        <w:rPr>
          <w:rFonts w:ascii="Arial Narrow" w:hAnsi="Arial Narrow"/>
          <w:sz w:val="24"/>
          <w:szCs w:val="24"/>
        </w:rPr>
        <w:t xml:space="preserve"> dengan rentang usia 14-21 tahun</w:t>
      </w:r>
      <w:r w:rsidR="000B3534" w:rsidRPr="00F407F3">
        <w:rPr>
          <w:rFonts w:ascii="Arial Narrow" w:hAnsi="Arial Narrow"/>
          <w:sz w:val="24"/>
          <w:szCs w:val="24"/>
        </w:rPr>
        <w:t>.</w:t>
      </w:r>
      <w:r w:rsidR="00F37179">
        <w:rPr>
          <w:rFonts w:ascii="Arial Narrow" w:hAnsi="Arial Narrow"/>
          <w:sz w:val="24"/>
          <w:szCs w:val="24"/>
        </w:rPr>
        <w:t xml:space="preserve"> </w:t>
      </w:r>
      <w:r w:rsidR="00213B20">
        <w:rPr>
          <w:rFonts w:ascii="Arial Narrow" w:hAnsi="Arial Narrow"/>
          <w:sz w:val="24"/>
          <w:szCs w:val="24"/>
        </w:rPr>
        <w:t xml:space="preserve">Edukasi dilakukan dengan memberikan penguatan mengenai peran remaja dalam pembangunan, termasuk sebagai agen penyebar informasi positif terkait pencegahan COVID 19 melalui penerapan protocol Kesehatan yang tepat. Remaja terlihat antusias dan berdiskusi mengenai bagaimana tips dan trik untuk berkomunikasi yang baik dan efektif sehingga pesan-pesan edukasi </w:t>
      </w:r>
      <w:r w:rsidR="00213B20">
        <w:rPr>
          <w:rFonts w:ascii="Arial Narrow" w:hAnsi="Arial Narrow"/>
          <w:sz w:val="24"/>
          <w:szCs w:val="24"/>
        </w:rPr>
        <w:lastRenderedPageBreak/>
        <w:t>pencegahan COVID 19 pada masyarakat dapat tersampaikan dengan baik.</w:t>
      </w:r>
    </w:p>
    <w:p w14:paraId="2B995C67" w14:textId="602F4055" w:rsidR="00451F23" w:rsidRDefault="00451F23" w:rsidP="00451F23">
      <w:pPr>
        <w:pStyle w:val="Default"/>
        <w:ind w:firstLine="720"/>
        <w:jc w:val="both"/>
        <w:rPr>
          <w:rFonts w:ascii="Arial Narrow" w:hAnsi="Arial Narrow"/>
          <w:color w:val="auto"/>
        </w:rPr>
      </w:pPr>
      <w:r>
        <w:rPr>
          <w:rFonts w:ascii="Arial Narrow" w:hAnsi="Arial Narrow"/>
        </w:rPr>
        <w:t>Dalam kegiatan ini, remaja dipilih menjadi sasaran edukasi secara daring karena remaja merupakan agen perubahan dan penyebar infirmasi. Remaja sebagai anak muda</w:t>
      </w:r>
      <w:r w:rsidRPr="00F407F3">
        <w:rPr>
          <w:rFonts w:ascii="Arial Narrow" w:hAnsi="Arial Narrow"/>
        </w:rPr>
        <w:t xml:space="preserve"> terus memainkan peran penting dalam menyebarkan informasi yang akurat mengenai COVID-19, mengatasi mitos dan stigma yang berkembang, mengawasi perkembangan berita palsu, dan mendukung programprogram penyebaran informasi mengenai pengurangan risiko, kesiapsiagaan nasional, dan upaya respons COVID-19.</w:t>
      </w:r>
      <w:r>
        <w:rPr>
          <w:rFonts w:ascii="Arial Narrow" w:hAnsi="Arial Narrow"/>
        </w:rPr>
        <w:t xml:space="preserve"> </w:t>
      </w:r>
      <w:r w:rsidRPr="00F407F3">
        <w:rPr>
          <w:rFonts w:ascii="Arial Narrow" w:hAnsi="Arial Narrow"/>
        </w:rPr>
        <w:t>Anak muda dapat menjadi yang terdepan dalam menemukan cara-cara baru dan inovatif untuk berkomunikasi dengan pemerintah, media massa, layanan medis, dan komunitas mereka melalui saluransaluran seperti radio, WhatsApp, pesan teks, media sosial, dan video conference. Anak muda juga dapat membantu mengurangi dampak dan konsekuensi dari krisis dalam jangka panjang, di antaranya dengan melibatkan diri dalam isu-isu seperti mendorong kesatuan dan persatuan masyarakat dan melawan ujaran kebencian, xenofobia, pelanggaran hak asasi manusia, dan kekerasan,</w:t>
      </w:r>
      <w:r w:rsidR="003D5DC1">
        <w:rPr>
          <w:rFonts w:ascii="Arial Narrow" w:hAnsi="Arial Narrow"/>
        </w:rPr>
        <w:fldChar w:fldCharType="begin" w:fldLock="1"/>
      </w:r>
      <w:r w:rsidR="003D5DC1">
        <w:rPr>
          <w:rFonts w:ascii="Arial Narrow" w:hAnsi="Arial Narrow"/>
        </w:rPr>
        <w:instrText>ADDIN CSL_CITATION {"citationItems":[{"id":"ITEM-1","itemData":{"abstract":"Sejak awal pandemi COVID-19, salah satu kekhawatiran adalah bahwa lansia lebih berisiko terdampak COVID-19. Namun, dampak kesehatan dan non-kesehatan pada anak muda juga terbukti signifikan. Pemahaman umum tentang dampak-dampak ini dan peran anak muda dalam menciptakan solusi sangat penting dalam respon terhadap pandemi. Dampak COVID-19 akan lebih dari sekadar dampak kesehatan dan akan berlangsung bahkan setelah pandemi berakhir. Krisis global ini memperparah kerentanan dan ketidaksetaraan yang sudah ada saat ini. Semua dampak ini semakin parah dalam situasi darurat kemanusiaan di mana kerapuhan sosial, konflik, dan keadaan darurat merusak kapasitas kelembagaan dan keterbatasan ke berbagai layanan. Kerentanan","author":[{"dropping-particle":"","family":"UNICEF","given":"","non-dropping-particle":"","parse-names":false,"suffix":""}],"container-title":"Unfpa, Ifrc","id":"ITEM-1","issued":{"date-parts":[["2020"]]},"page":"0-35","title":"COVID-19 : Bekerja dengan dan untuk anak muda","type":"article-journal"},"uris":["http://www.mendeley.com/documents/?uuid=545205a0-f8ac-40c3-a99c-b625a698445f"]}],"mendeley":{"formattedCitation":"(UNICEF, 2020)","plainTextFormattedCitation":"(UNICEF, 2020)","previouslyFormattedCitation":"(UNICEF, 2020)"},"properties":{"noteIndex":0},"schema":"https://github.com/citation-style-language/schema/raw/master/csl-citation.json"}</w:instrText>
      </w:r>
      <w:r w:rsidR="003D5DC1">
        <w:rPr>
          <w:rFonts w:ascii="Arial Narrow" w:hAnsi="Arial Narrow"/>
        </w:rPr>
        <w:fldChar w:fldCharType="separate"/>
      </w:r>
      <w:r w:rsidR="003D5DC1" w:rsidRPr="003D5DC1">
        <w:rPr>
          <w:rFonts w:ascii="Arial Narrow" w:hAnsi="Arial Narrow"/>
          <w:noProof/>
        </w:rPr>
        <w:t>(UNICEF, 2020)</w:t>
      </w:r>
      <w:r w:rsidR="003D5DC1">
        <w:rPr>
          <w:rFonts w:ascii="Arial Narrow" w:hAnsi="Arial Narrow"/>
        </w:rPr>
        <w:fldChar w:fldCharType="end"/>
      </w:r>
    </w:p>
    <w:p w14:paraId="765627AE" w14:textId="6A9318E9" w:rsidR="000B3534" w:rsidRDefault="00052BAA" w:rsidP="0094474F">
      <w:pPr>
        <w:pStyle w:val="BodyText"/>
        <w:ind w:right="615" w:firstLine="567"/>
        <w:jc w:val="center"/>
        <w:rPr>
          <w:rFonts w:ascii="Arial Narrow" w:eastAsia="Times New Roman" w:hAnsi="Arial Narrow"/>
        </w:rPr>
      </w:pPr>
      <w:r w:rsidRPr="00F407F3">
        <w:rPr>
          <w:rFonts w:ascii="Arial Narrow" w:hAnsi="Arial Narrow"/>
          <w:noProof/>
          <w:sz w:val="24"/>
          <w:szCs w:val="24"/>
          <w:lang w:bidi="ar-SA"/>
        </w:rPr>
        <w:drawing>
          <wp:anchor distT="0" distB="0" distL="114300" distR="114300" simplePos="0" relativeHeight="251658240" behindDoc="1" locked="0" layoutInCell="1" allowOverlap="1" wp14:anchorId="2351A0BF" wp14:editId="1E241DAC">
            <wp:simplePos x="0" y="0"/>
            <wp:positionH relativeFrom="column">
              <wp:posOffset>3162300</wp:posOffset>
            </wp:positionH>
            <wp:positionV relativeFrom="paragraph">
              <wp:posOffset>85725</wp:posOffset>
            </wp:positionV>
            <wp:extent cx="2551430" cy="1866265"/>
            <wp:effectExtent l="0" t="0" r="1270" b="635"/>
            <wp:wrapTight wrapText="bothSides">
              <wp:wrapPolygon edited="0">
                <wp:start x="0" y="0"/>
                <wp:lineTo x="0" y="21387"/>
                <wp:lineTo x="21449" y="21387"/>
                <wp:lineTo x="214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51430" cy="1866265"/>
                    </a:xfrm>
                    <a:prstGeom prst="rect">
                      <a:avLst/>
                    </a:prstGeom>
                  </pic:spPr>
                </pic:pic>
              </a:graphicData>
            </a:graphic>
            <wp14:sizeRelH relativeFrom="page">
              <wp14:pctWidth>0</wp14:pctWidth>
            </wp14:sizeRelH>
            <wp14:sizeRelV relativeFrom="page">
              <wp14:pctHeight>0</wp14:pctHeight>
            </wp14:sizeRelV>
          </wp:anchor>
        </w:drawing>
      </w:r>
      <w:r w:rsidR="00094D94" w:rsidRPr="00F407F3">
        <w:rPr>
          <w:rFonts w:ascii="Arial Narrow" w:hAnsi="Arial Narrow"/>
          <w:noProof/>
          <w:sz w:val="24"/>
          <w:szCs w:val="24"/>
          <w:lang w:bidi="ar-SA"/>
        </w:rPr>
        <w:drawing>
          <wp:anchor distT="0" distB="0" distL="114300" distR="114300" simplePos="0" relativeHeight="251659264" behindDoc="1" locked="0" layoutInCell="1" allowOverlap="1" wp14:anchorId="0897C1F2" wp14:editId="1C02452A">
            <wp:simplePos x="0" y="0"/>
            <wp:positionH relativeFrom="column">
              <wp:posOffset>-38100</wp:posOffset>
            </wp:positionH>
            <wp:positionV relativeFrom="paragraph">
              <wp:posOffset>85725</wp:posOffset>
            </wp:positionV>
            <wp:extent cx="3142615" cy="1866900"/>
            <wp:effectExtent l="0" t="0" r="635" b="0"/>
            <wp:wrapThrough wrapText="bothSides">
              <wp:wrapPolygon edited="0">
                <wp:start x="0" y="0"/>
                <wp:lineTo x="0" y="21380"/>
                <wp:lineTo x="21473" y="21380"/>
                <wp:lineTo x="214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26438" b="11047"/>
                    <a:stretch/>
                  </pic:blipFill>
                  <pic:spPr bwMode="auto">
                    <a:xfrm>
                      <a:off x="0" y="0"/>
                      <a:ext cx="3142615"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534" w:rsidRPr="00F407F3">
        <w:rPr>
          <w:rFonts w:ascii="Arial Narrow" w:eastAsia="Times New Roman" w:hAnsi="Arial Narrow"/>
          <w:b/>
          <w:bCs/>
        </w:rPr>
        <w:t>Gambar 2</w:t>
      </w:r>
      <w:r w:rsidR="000B3534" w:rsidRPr="00F407F3">
        <w:rPr>
          <w:rFonts w:ascii="Arial Narrow" w:eastAsia="Times New Roman" w:hAnsi="Arial Narrow"/>
        </w:rPr>
        <w:t>. Edukasi melalui zoom meeting</w:t>
      </w:r>
    </w:p>
    <w:p w14:paraId="0490E5E7" w14:textId="77777777" w:rsidR="0094474F" w:rsidRDefault="0094474F" w:rsidP="0094474F">
      <w:pPr>
        <w:pStyle w:val="BodyText"/>
        <w:ind w:right="615" w:firstLine="567"/>
        <w:jc w:val="center"/>
        <w:rPr>
          <w:rFonts w:ascii="Arial Narrow" w:eastAsia="Times New Roman" w:hAnsi="Arial Narrow"/>
        </w:rPr>
      </w:pPr>
    </w:p>
    <w:p w14:paraId="277AD249" w14:textId="533DAB0A" w:rsidR="000B3534" w:rsidRPr="0094474F" w:rsidRDefault="00E67222" w:rsidP="00F407F3">
      <w:pPr>
        <w:pStyle w:val="BodyText"/>
        <w:spacing w:before="124"/>
        <w:ind w:right="615"/>
        <w:jc w:val="both"/>
        <w:rPr>
          <w:rFonts w:ascii="Arial Narrow" w:eastAsia="Times New Roman" w:hAnsi="Arial Narrow"/>
          <w:b/>
          <w:sz w:val="24"/>
          <w:szCs w:val="24"/>
        </w:rPr>
      </w:pPr>
      <w:r w:rsidRPr="0094474F">
        <w:rPr>
          <w:rFonts w:ascii="Arial Narrow" w:eastAsia="Times New Roman" w:hAnsi="Arial Narrow"/>
          <w:b/>
          <w:sz w:val="24"/>
          <w:szCs w:val="24"/>
        </w:rPr>
        <w:t xml:space="preserve">Lomba Pesan kreatif remaja </w:t>
      </w:r>
      <w:r w:rsidR="00F407F3" w:rsidRPr="0094474F">
        <w:rPr>
          <w:rFonts w:ascii="Arial Narrow" w:eastAsia="Times New Roman" w:hAnsi="Arial Narrow"/>
          <w:b/>
          <w:sz w:val="24"/>
          <w:szCs w:val="24"/>
        </w:rPr>
        <w:t>dan Pengukuhan Duta Patuh Prokes</w:t>
      </w:r>
    </w:p>
    <w:p w14:paraId="32251AA0" w14:textId="7C14984E" w:rsidR="005E1638" w:rsidRPr="00F407F3" w:rsidRDefault="00CD1505" w:rsidP="00A90DC4">
      <w:pPr>
        <w:pStyle w:val="BodyText"/>
        <w:spacing w:before="124"/>
        <w:ind w:right="26"/>
        <w:jc w:val="center"/>
        <w:rPr>
          <w:rFonts w:ascii="Arial Narrow" w:hAnsi="Arial Narrow"/>
          <w:color w:val="000000"/>
          <w:sz w:val="24"/>
          <w:szCs w:val="24"/>
          <w:lang w:val="en-ID" w:eastAsia="en-ID"/>
        </w:rPr>
      </w:pPr>
      <w:r>
        <w:rPr>
          <w:noProof/>
          <w:lang w:bidi="ar-SA"/>
        </w:rPr>
        <w:drawing>
          <wp:inline distT="0" distB="0" distL="0" distR="0" wp14:anchorId="5BC89239" wp14:editId="4FA80128">
            <wp:extent cx="2857500" cy="167525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902" t="18916" r="12087" b="15468"/>
                    <a:stretch/>
                  </pic:blipFill>
                  <pic:spPr bwMode="auto">
                    <a:xfrm>
                      <a:off x="0" y="0"/>
                      <a:ext cx="2890914" cy="1694847"/>
                    </a:xfrm>
                    <a:prstGeom prst="rect">
                      <a:avLst/>
                    </a:prstGeom>
                    <a:ln>
                      <a:noFill/>
                    </a:ln>
                    <a:extLst>
                      <a:ext uri="{53640926-AAD7-44D8-BBD7-CCE9431645EC}">
                        <a14:shadowObscured xmlns:a14="http://schemas.microsoft.com/office/drawing/2010/main"/>
                      </a:ext>
                    </a:extLst>
                  </pic:spPr>
                </pic:pic>
              </a:graphicData>
            </a:graphic>
          </wp:inline>
        </w:drawing>
      </w:r>
      <w:r w:rsidR="004643F6" w:rsidRPr="00F407F3">
        <w:rPr>
          <w:rFonts w:ascii="Arial Narrow" w:hAnsi="Arial Narrow"/>
          <w:noProof/>
          <w:sz w:val="24"/>
          <w:szCs w:val="24"/>
          <w:lang w:bidi="ar-SA"/>
        </w:rPr>
        <w:drawing>
          <wp:inline distT="0" distB="0" distL="0" distR="0" wp14:anchorId="3A73B97F" wp14:editId="62F35778">
            <wp:extent cx="2700885" cy="16287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2040" cy="1665620"/>
                    </a:xfrm>
                    <a:prstGeom prst="rect">
                      <a:avLst/>
                    </a:prstGeom>
                  </pic:spPr>
                </pic:pic>
              </a:graphicData>
            </a:graphic>
          </wp:inline>
        </w:drawing>
      </w:r>
    </w:p>
    <w:p w14:paraId="2809DFFD" w14:textId="07036EE4" w:rsidR="00CD1505" w:rsidRDefault="00F37179" w:rsidP="00F37179">
      <w:pPr>
        <w:autoSpaceDE w:val="0"/>
        <w:autoSpaceDN w:val="0"/>
        <w:adjustRightInd w:val="0"/>
        <w:spacing w:after="0" w:line="240" w:lineRule="auto"/>
        <w:jc w:val="center"/>
        <w:rPr>
          <w:rFonts w:ascii="Arial Narrow" w:hAnsi="Arial Narrow"/>
          <w:color w:val="000000"/>
          <w:sz w:val="24"/>
          <w:szCs w:val="24"/>
          <w:lang w:val="en-ID" w:eastAsia="en-ID"/>
        </w:rPr>
      </w:pPr>
      <w:r>
        <w:rPr>
          <w:noProof/>
        </w:rPr>
        <w:drawing>
          <wp:inline distT="0" distB="0" distL="0" distR="0" wp14:anchorId="65B009D3" wp14:editId="0AA4516E">
            <wp:extent cx="2822519" cy="1678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0393" r="46820" b="15173"/>
                    <a:stretch/>
                  </pic:blipFill>
                  <pic:spPr bwMode="auto">
                    <a:xfrm>
                      <a:off x="0" y="0"/>
                      <a:ext cx="2853413" cy="1697142"/>
                    </a:xfrm>
                    <a:prstGeom prst="rect">
                      <a:avLst/>
                    </a:prstGeom>
                    <a:ln>
                      <a:noFill/>
                    </a:ln>
                    <a:extLst>
                      <a:ext uri="{53640926-AAD7-44D8-BBD7-CCE9431645EC}">
                        <a14:shadowObscured xmlns:a14="http://schemas.microsoft.com/office/drawing/2010/main"/>
                      </a:ext>
                    </a:extLst>
                  </pic:spPr>
                </pic:pic>
              </a:graphicData>
            </a:graphic>
          </wp:inline>
        </w:drawing>
      </w:r>
      <w:r w:rsidRPr="00F407F3">
        <w:rPr>
          <w:rFonts w:ascii="Arial Narrow" w:hAnsi="Arial Narrow"/>
          <w:noProof/>
          <w:sz w:val="24"/>
          <w:szCs w:val="24"/>
        </w:rPr>
        <w:drawing>
          <wp:inline distT="0" distB="0" distL="0" distR="0" wp14:anchorId="63CECF28" wp14:editId="6F748DCE">
            <wp:extent cx="2691514" cy="163775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6936" cy="1653228"/>
                    </a:xfrm>
                    <a:prstGeom prst="rect">
                      <a:avLst/>
                    </a:prstGeom>
                  </pic:spPr>
                </pic:pic>
              </a:graphicData>
            </a:graphic>
          </wp:inline>
        </w:drawing>
      </w:r>
    </w:p>
    <w:p w14:paraId="1B4F3AB5" w14:textId="77777777" w:rsidR="00CD1505" w:rsidRPr="00F37179" w:rsidRDefault="00CD1505" w:rsidP="00CD1505">
      <w:pPr>
        <w:autoSpaceDE w:val="0"/>
        <w:autoSpaceDN w:val="0"/>
        <w:adjustRightInd w:val="0"/>
        <w:spacing w:after="0" w:line="240" w:lineRule="auto"/>
        <w:jc w:val="center"/>
        <w:rPr>
          <w:rFonts w:ascii="Arial Narrow" w:hAnsi="Arial Narrow"/>
          <w:color w:val="000000"/>
          <w:sz w:val="20"/>
          <w:szCs w:val="20"/>
          <w:lang w:val="en-ID" w:eastAsia="en-ID"/>
        </w:rPr>
      </w:pPr>
    </w:p>
    <w:p w14:paraId="46F8F95B" w14:textId="498BEEAC" w:rsidR="005E1638" w:rsidRPr="00F37179" w:rsidRDefault="00CD1505" w:rsidP="00CD1505">
      <w:pPr>
        <w:autoSpaceDE w:val="0"/>
        <w:autoSpaceDN w:val="0"/>
        <w:adjustRightInd w:val="0"/>
        <w:spacing w:after="0" w:line="240" w:lineRule="auto"/>
        <w:jc w:val="center"/>
        <w:rPr>
          <w:rFonts w:ascii="Arial Narrow" w:hAnsi="Arial Narrow"/>
          <w:color w:val="000000"/>
          <w:sz w:val="20"/>
          <w:szCs w:val="20"/>
          <w:lang w:val="en-ID" w:eastAsia="en-ID"/>
        </w:rPr>
      </w:pPr>
      <w:r w:rsidRPr="00F37179">
        <w:rPr>
          <w:rFonts w:ascii="Arial Narrow" w:hAnsi="Arial Narrow"/>
          <w:b/>
          <w:bCs/>
          <w:color w:val="000000"/>
          <w:sz w:val="20"/>
          <w:szCs w:val="20"/>
          <w:lang w:val="en-ID" w:eastAsia="en-ID"/>
        </w:rPr>
        <w:t>Gambar 3</w:t>
      </w:r>
      <w:r w:rsidRPr="00F37179">
        <w:rPr>
          <w:rFonts w:ascii="Arial Narrow" w:hAnsi="Arial Narrow"/>
          <w:color w:val="000000"/>
          <w:sz w:val="20"/>
          <w:szCs w:val="20"/>
          <w:lang w:val="en-ID" w:eastAsia="en-ID"/>
        </w:rPr>
        <w:t>. Lomba Pesan Kreatif Remaja Patuh Prokes</w:t>
      </w:r>
    </w:p>
    <w:p w14:paraId="0F2A13FE" w14:textId="77777777" w:rsidR="008B7757" w:rsidRDefault="008B7757" w:rsidP="008B7757">
      <w:pPr>
        <w:pStyle w:val="BodyText"/>
        <w:spacing w:before="124"/>
        <w:ind w:right="95" w:firstLine="567"/>
        <w:jc w:val="both"/>
        <w:rPr>
          <w:rFonts w:ascii="Arial Narrow" w:eastAsia="Times New Roman" w:hAnsi="Arial Narrow"/>
          <w:sz w:val="24"/>
          <w:szCs w:val="24"/>
        </w:rPr>
      </w:pPr>
      <w:r w:rsidRPr="00F407F3">
        <w:rPr>
          <w:rFonts w:ascii="Arial Narrow" w:eastAsia="Times New Roman" w:hAnsi="Arial Narrow"/>
          <w:sz w:val="24"/>
          <w:szCs w:val="24"/>
        </w:rPr>
        <w:lastRenderedPageBreak/>
        <w:t xml:space="preserve">Rangkaian kegiatan kedua dilaksanakan selama kurang lebih </w:t>
      </w:r>
      <w:r>
        <w:rPr>
          <w:rFonts w:ascii="Arial Narrow" w:eastAsia="Times New Roman" w:hAnsi="Arial Narrow"/>
          <w:sz w:val="24"/>
          <w:szCs w:val="24"/>
        </w:rPr>
        <w:t>2 pekan dan</w:t>
      </w:r>
      <w:r w:rsidRPr="00F407F3">
        <w:rPr>
          <w:rFonts w:ascii="Arial Narrow" w:eastAsia="Times New Roman" w:hAnsi="Arial Narrow"/>
          <w:sz w:val="24"/>
          <w:szCs w:val="24"/>
        </w:rPr>
        <w:t xml:space="preserve"> didapatkan 5 peserta lomba. Masing-masing peserta membuat video berisi pesan kreatif mengenai bagaimana penerapan protocol Kesehatan dalam mencegah terjadinya penularan virus COVID19. Video yang diterima kemudian dinilai oleh dosen Fakultas Kesehatan Masyarakat Universitas Mulawarman dengan mempertimbangkan orisinalitas, keseuaian alur, kejelasan tema, estetika dan teknis (komposisi dan editing). Selanjutnya tiga nilai tertinggi ditetapkan sebagai pemenang lomba. </w:t>
      </w:r>
    </w:p>
    <w:p w14:paraId="5C4DBB15" w14:textId="77777777" w:rsidR="008B7757" w:rsidRDefault="008B7757" w:rsidP="008B7757">
      <w:pPr>
        <w:pStyle w:val="BodyText"/>
        <w:ind w:right="95" w:firstLine="567"/>
        <w:jc w:val="both"/>
        <w:rPr>
          <w:rFonts w:ascii="Arial Narrow" w:hAnsi="Arial Narrow"/>
          <w:sz w:val="24"/>
          <w:szCs w:val="24"/>
        </w:rPr>
      </w:pPr>
      <w:r w:rsidRPr="00802E3F">
        <w:rPr>
          <w:rFonts w:ascii="Arial Narrow" w:hAnsi="Arial Narrow"/>
          <w:sz w:val="24"/>
          <w:szCs w:val="24"/>
        </w:rPr>
        <w:t xml:space="preserve">Presentasi video adalah alternatif yang berpotensi berguna untuk mengkomunikasikan informasi penting kepada publik. </w:t>
      </w:r>
      <w:r>
        <w:rPr>
          <w:rFonts w:ascii="Arial Narrow" w:hAnsi="Arial Narrow"/>
          <w:sz w:val="24"/>
          <w:szCs w:val="24"/>
        </w:rPr>
        <w:t>Basch et al (2020)</w:t>
      </w:r>
      <w:r w:rsidRPr="00802E3F">
        <w:rPr>
          <w:rFonts w:ascii="Arial Narrow" w:hAnsi="Arial Narrow"/>
          <w:sz w:val="24"/>
          <w:szCs w:val="24"/>
        </w:rPr>
        <w:t xml:space="preserve"> menemukan bahwa kurang dari sepertiga video YouTube yang paling banyak ditonton mencakup salah satu dari rekomendasi perilaku ini, yang kami yakini mewakili peluang penting yang terlewatkan untuk pencegahan penyakit</w:t>
      </w:r>
      <w:r>
        <w:rPr>
          <w:rFonts w:ascii="Arial Narrow" w:hAnsi="Arial Narrow"/>
          <w:sz w:val="24"/>
          <w:szCs w:val="24"/>
        </w:rPr>
        <w:fldChar w:fldCharType="begin" w:fldLock="1"/>
      </w:r>
      <w:r>
        <w:rPr>
          <w:rFonts w:ascii="Arial Narrow" w:hAnsi="Arial Narrow"/>
          <w:sz w:val="24"/>
          <w:szCs w:val="24"/>
        </w:rPr>
        <w:instrText>ADDIN CSL_CITATION {"citationItems":[{"id":"ITEM-1","itemData":{"DOI":"2020;6(2):e18807 doi: 10.2196/18807PMID: 32240096PMCID: 7124952","author":[{"dropping-particle":"","family":"Basch CH, Hillyer GC, Meleo-Erwin ZC, Jaime C, Mohlman J","given":"Basch CE","non-dropping-particle":"","parse-names":false,"suffix":""}],"container-title":"JMIR Public Health Surveill","id":"ITEM-1","issue":"2","issued":{"date-parts":[["2020"]]},"title":"Preventive Behaviors Conveyed on YouTube to Mitigate Transmission of COVID-19: Cross-Sectional Study","type":"article-journal","volume":"6"},"uris":["http://www.mendeley.com/documents/?uuid=6020dfa1-8d15-40c7-8aa1-b6b291f0c1b5"]}],"mendeley":{"formattedCitation":"(Basch CH, Hillyer GC, Meleo-Erwin ZC, Jaime C, Mohlman J, 2020)","plainTextFormattedCitation":"(Basch CH, Hillyer GC, Meleo-Erwin ZC, Jaime C, Mohlman J, 2020)","previouslyFormattedCitation":"(Basch CH, Hillyer GC, Meleo-Erwin ZC, Jaime C, Mohlman J, 2020)"},"properties":{"noteIndex":0},"schema":"https://github.com/citation-style-language/schema/raw/master/csl-citation.json"}</w:instrText>
      </w:r>
      <w:r>
        <w:rPr>
          <w:rFonts w:ascii="Arial Narrow" w:hAnsi="Arial Narrow"/>
          <w:sz w:val="24"/>
          <w:szCs w:val="24"/>
        </w:rPr>
        <w:fldChar w:fldCharType="separate"/>
      </w:r>
      <w:r w:rsidRPr="003D5DC1">
        <w:rPr>
          <w:rFonts w:ascii="Arial Narrow" w:hAnsi="Arial Narrow"/>
          <w:noProof/>
          <w:sz w:val="24"/>
          <w:szCs w:val="24"/>
        </w:rPr>
        <w:t>(Basch CH, Hillyer GC, Meleo-Erwin ZC, Jaime C, Mohlman J, 2020)</w:t>
      </w:r>
      <w:r>
        <w:rPr>
          <w:rFonts w:ascii="Arial Narrow" w:hAnsi="Arial Narrow"/>
          <w:sz w:val="24"/>
          <w:szCs w:val="24"/>
        </w:rPr>
        <w:fldChar w:fldCharType="end"/>
      </w:r>
    </w:p>
    <w:p w14:paraId="75418767" w14:textId="5FD2762B" w:rsidR="001E27F8" w:rsidRDefault="00D10762" w:rsidP="002952B9">
      <w:pPr>
        <w:autoSpaceDE w:val="0"/>
        <w:autoSpaceDN w:val="0"/>
        <w:adjustRightInd w:val="0"/>
        <w:spacing w:after="0" w:line="240" w:lineRule="auto"/>
        <w:ind w:firstLine="720"/>
        <w:jc w:val="both"/>
        <w:rPr>
          <w:rFonts w:ascii="Arial Narrow" w:hAnsi="Arial Narrow"/>
          <w:color w:val="000000"/>
          <w:sz w:val="24"/>
          <w:szCs w:val="24"/>
          <w:lang w:val="en-ID" w:eastAsia="en-ID"/>
        </w:rPr>
      </w:pPr>
      <w:r>
        <w:rPr>
          <w:rFonts w:ascii="Arial Narrow" w:hAnsi="Arial Narrow"/>
          <w:color w:val="000000"/>
          <w:sz w:val="24"/>
          <w:szCs w:val="24"/>
          <w:lang w:val="en-ID" w:eastAsia="en-ID"/>
        </w:rPr>
        <w:t xml:space="preserve">Video yang diterima panitia akan ditampilkan dalam </w:t>
      </w:r>
      <w:r w:rsidRPr="00D10762">
        <w:rPr>
          <w:rFonts w:ascii="Arial Narrow" w:hAnsi="Arial Narrow"/>
          <w:i/>
          <w:iCs/>
          <w:color w:val="000000"/>
          <w:sz w:val="24"/>
          <w:szCs w:val="24"/>
          <w:lang w:val="en-ID" w:eastAsia="en-ID"/>
        </w:rPr>
        <w:t>channel Youtube</w:t>
      </w:r>
      <w:r>
        <w:rPr>
          <w:rFonts w:ascii="Arial Narrow" w:hAnsi="Arial Narrow"/>
          <w:color w:val="000000"/>
          <w:sz w:val="24"/>
          <w:szCs w:val="24"/>
          <w:lang w:val="en-ID" w:eastAsia="en-ID"/>
        </w:rPr>
        <w:t xml:space="preserve"> agar dapat memberi dampak lebih luas. Keseluruhan</w:t>
      </w:r>
      <w:r w:rsidR="001E27F8" w:rsidRPr="00F407F3">
        <w:rPr>
          <w:rFonts w:ascii="Arial Narrow" w:hAnsi="Arial Narrow"/>
          <w:color w:val="000000"/>
          <w:sz w:val="24"/>
          <w:szCs w:val="24"/>
          <w:lang w:val="en-ID" w:eastAsia="en-ID"/>
        </w:rPr>
        <w:t xml:space="preserve"> peserta lomba </w:t>
      </w:r>
      <w:r w:rsidR="002952B9">
        <w:rPr>
          <w:rFonts w:ascii="Arial Narrow" w:hAnsi="Arial Narrow"/>
          <w:color w:val="000000"/>
          <w:sz w:val="24"/>
          <w:szCs w:val="24"/>
          <w:lang w:val="en-ID" w:eastAsia="en-ID"/>
        </w:rPr>
        <w:t xml:space="preserve">video </w:t>
      </w:r>
      <w:r w:rsidR="001E27F8" w:rsidRPr="00F407F3">
        <w:rPr>
          <w:rFonts w:ascii="Arial Narrow" w:hAnsi="Arial Narrow"/>
          <w:color w:val="000000"/>
          <w:sz w:val="24"/>
          <w:szCs w:val="24"/>
          <w:lang w:val="en-ID" w:eastAsia="en-ID"/>
        </w:rPr>
        <w:t xml:space="preserve">pesan kreatif kemudian dimintai komitmen untuk melanjutkan aksi patuh prokes dan menjadi duta patuh prokes yang akan </w:t>
      </w:r>
      <w:r w:rsidR="00CD1505">
        <w:rPr>
          <w:rFonts w:ascii="Arial Narrow" w:hAnsi="Arial Narrow"/>
          <w:color w:val="000000"/>
          <w:sz w:val="24"/>
          <w:szCs w:val="24"/>
          <w:lang w:val="en-ID" w:eastAsia="en-ID"/>
        </w:rPr>
        <w:t>berperan aktif</w:t>
      </w:r>
      <w:r w:rsidR="002D6F32" w:rsidRPr="00F407F3">
        <w:rPr>
          <w:rFonts w:ascii="Arial Narrow" w:hAnsi="Arial Narrow"/>
          <w:color w:val="000000"/>
          <w:sz w:val="24"/>
          <w:szCs w:val="24"/>
          <w:lang w:val="en-ID" w:eastAsia="en-ID"/>
        </w:rPr>
        <w:t xml:space="preserve"> dalam mengingatkan dan mengedukasi sesam</w:t>
      </w:r>
      <w:r w:rsidR="001D16E2">
        <w:rPr>
          <w:rFonts w:ascii="Arial Narrow" w:hAnsi="Arial Narrow"/>
          <w:color w:val="000000"/>
          <w:sz w:val="24"/>
          <w:szCs w:val="24"/>
          <w:lang w:val="en-ID" w:eastAsia="en-ID"/>
        </w:rPr>
        <w:t>a</w:t>
      </w:r>
      <w:r w:rsidR="002D6F32" w:rsidRPr="00F407F3">
        <w:rPr>
          <w:rFonts w:ascii="Arial Narrow" w:hAnsi="Arial Narrow"/>
          <w:color w:val="000000"/>
          <w:sz w:val="24"/>
          <w:szCs w:val="24"/>
          <w:lang w:val="en-ID" w:eastAsia="en-ID"/>
        </w:rPr>
        <w:t xml:space="preserve"> remaja maupun masyarakat di wilayah tempat tinggal mereka yakni RT 05 Desa Kota Bangun Ulu untuk senantiasa menaati protocol kesehatan. </w:t>
      </w:r>
      <w:r w:rsidR="001D16E2">
        <w:rPr>
          <w:rFonts w:ascii="Arial Narrow" w:hAnsi="Arial Narrow"/>
          <w:color w:val="000000"/>
          <w:sz w:val="24"/>
          <w:szCs w:val="24"/>
          <w:lang w:val="en-ID" w:eastAsia="en-ID"/>
        </w:rPr>
        <w:t>Sebelumnya diberikan form kesediaan untuk menjadi duta bagi seluruh peserta. Peserta yang bersedia akan menandatangani lembar komitmen dan diberikan panduan tentang tugas dan tanggungjawab sebagai duta protocol kesehatan. Duta protocol kesehatan bertugas untuk menyebarkan informasi positif</w:t>
      </w:r>
      <w:r w:rsidR="00747105">
        <w:rPr>
          <w:rFonts w:ascii="Arial Narrow" w:hAnsi="Arial Narrow"/>
          <w:color w:val="000000"/>
          <w:sz w:val="24"/>
          <w:szCs w:val="24"/>
          <w:lang w:val="en-ID" w:eastAsia="en-ID"/>
        </w:rPr>
        <w:t xml:space="preserve"> serta ajakan untuk senantiasa patuh pada protocol kesehatan melalui platform sosial media secara aktif</w:t>
      </w:r>
      <w:r w:rsidR="005F7F97">
        <w:rPr>
          <w:rFonts w:ascii="Arial Narrow" w:hAnsi="Arial Narrow"/>
          <w:color w:val="000000"/>
          <w:sz w:val="24"/>
          <w:szCs w:val="24"/>
          <w:lang w:val="en-ID" w:eastAsia="en-ID"/>
        </w:rPr>
        <w:t xml:space="preserve"> selama masa Pandemi COVID 19</w:t>
      </w:r>
      <w:r w:rsidR="00747105">
        <w:rPr>
          <w:rFonts w:ascii="Arial Narrow" w:hAnsi="Arial Narrow"/>
          <w:color w:val="000000"/>
          <w:sz w:val="24"/>
          <w:szCs w:val="24"/>
          <w:lang w:val="en-ID" w:eastAsia="en-ID"/>
        </w:rPr>
        <w:t xml:space="preserve">. </w:t>
      </w:r>
    </w:p>
    <w:p w14:paraId="652FDC43" w14:textId="428C2E71" w:rsidR="002952B9" w:rsidRDefault="00CD1505" w:rsidP="00CD1505">
      <w:pPr>
        <w:pStyle w:val="Default"/>
        <w:ind w:firstLine="720"/>
        <w:jc w:val="both"/>
        <w:rPr>
          <w:rFonts w:ascii="Arial Narrow" w:hAnsi="Arial Narrow"/>
        </w:rPr>
      </w:pPr>
      <w:r>
        <w:rPr>
          <w:rFonts w:ascii="Arial Narrow" w:hAnsi="Arial Narrow"/>
        </w:rPr>
        <w:t>Media social menjadi s</w:t>
      </w:r>
      <w:r w:rsidR="002624EA" w:rsidRPr="00F407F3">
        <w:rPr>
          <w:rFonts w:ascii="Arial Narrow" w:hAnsi="Arial Narrow"/>
        </w:rPr>
        <w:t>alah satu media yang tepat digunakan saat pandemi COVID-19 Media sosial sebagai alat berbasis internet (</w:t>
      </w:r>
      <w:r w:rsidR="002624EA" w:rsidRPr="002952B9">
        <w:rPr>
          <w:rFonts w:ascii="Arial Narrow" w:hAnsi="Arial Narrow"/>
          <w:i/>
          <w:iCs/>
        </w:rPr>
        <w:t>Internet</w:t>
      </w:r>
      <w:r w:rsidR="002952B9" w:rsidRPr="002952B9">
        <w:rPr>
          <w:rFonts w:ascii="Arial Narrow" w:hAnsi="Arial Narrow"/>
          <w:i/>
          <w:iCs/>
        </w:rPr>
        <w:t>-</w:t>
      </w:r>
      <w:r w:rsidR="002624EA" w:rsidRPr="002952B9">
        <w:rPr>
          <w:rFonts w:ascii="Arial Narrow" w:hAnsi="Arial Narrow"/>
          <w:i/>
          <w:iCs/>
        </w:rPr>
        <w:t>based Tools</w:t>
      </w:r>
      <w:r w:rsidR="002624EA" w:rsidRPr="00F407F3">
        <w:rPr>
          <w:rFonts w:ascii="Arial Narrow" w:hAnsi="Arial Narrow"/>
        </w:rPr>
        <w:t>) yang membantu pengguna untuk terhubung, berkolaborasi, dan berkomunikasi dengan orang lain secara real time. Media sosial mengubah paradigma komunikasi dari model bertatap muka menjadi model aplikasi berbasis web. Fungsi unik ini menjadikan media sosial berpotensi menjadi media yang berguna untuk memberikan intervensi promosi kesehatan terutama pada remaja sebagai pengguna terbesar.</w:t>
      </w:r>
      <w:r w:rsidR="003D5DC1">
        <w:rPr>
          <w:rFonts w:ascii="Arial Narrow" w:hAnsi="Arial Narrow"/>
        </w:rPr>
        <w:fldChar w:fldCharType="begin" w:fldLock="1"/>
      </w:r>
      <w:r w:rsidR="003D5DC1">
        <w:rPr>
          <w:rFonts w:ascii="Arial Narrow" w:hAnsi="Arial Narrow"/>
        </w:rPr>
        <w:instrText>ADDIN CSL_CITATION {"citationItems":[{"id":"ITEM-1","itemData":{"author":[{"dropping-particle":"","family":"Ressler, P.K., &amp; Glazer","given":"G.","non-dropping-particle":"","parse-names":false,"suffix":""}],"container-title":"The Online Journal of Issues in Nursing","id":"ITEM-1","issue":"1","issued":{"date-parts":[["2011"]]},"title":"Legislative: Nursing’s engagement in health policy and healthcare through social media.","type":"article-journal","volume":"16"},"uris":["http://www.mendeley.com/documents/?uuid=c7c5ed4a-5936-4219-968c-cdf3dc893e9b"]}],"mendeley":{"formattedCitation":"(Ressler, P.K., &amp; Glazer, 2011)","plainTextFormattedCitation":"(Ressler, P.K., &amp; Glazer, 2011)","previouslyFormattedCitation":"(Ressler, P.K., &amp; Glazer, 2011)"},"properties":{"noteIndex":0},"schema":"https://github.com/citation-style-language/schema/raw/master/csl-citation.json"}</w:instrText>
      </w:r>
      <w:r w:rsidR="003D5DC1">
        <w:rPr>
          <w:rFonts w:ascii="Arial Narrow" w:hAnsi="Arial Narrow"/>
        </w:rPr>
        <w:fldChar w:fldCharType="separate"/>
      </w:r>
      <w:r w:rsidR="003D5DC1" w:rsidRPr="003D5DC1">
        <w:rPr>
          <w:rFonts w:ascii="Arial Narrow" w:hAnsi="Arial Narrow"/>
          <w:noProof/>
        </w:rPr>
        <w:t>(Ressler, P.K., &amp; Glazer, 2011)</w:t>
      </w:r>
      <w:r w:rsidR="003D5DC1">
        <w:rPr>
          <w:rFonts w:ascii="Arial Narrow" w:hAnsi="Arial Narrow"/>
        </w:rPr>
        <w:fldChar w:fldCharType="end"/>
      </w:r>
      <w:r w:rsidR="002624EA" w:rsidRPr="00F407F3">
        <w:rPr>
          <w:rFonts w:ascii="Arial Narrow" w:hAnsi="Arial Narrow"/>
        </w:rPr>
        <w:t xml:space="preserve"> </w:t>
      </w:r>
    </w:p>
    <w:p w14:paraId="7A7ECE13" w14:textId="2F4FB284" w:rsidR="002624EA" w:rsidRDefault="002624EA" w:rsidP="00CD1505">
      <w:pPr>
        <w:pStyle w:val="Default"/>
        <w:ind w:firstLine="720"/>
        <w:jc w:val="both"/>
        <w:rPr>
          <w:rFonts w:ascii="Arial Narrow" w:hAnsi="Arial Narrow"/>
        </w:rPr>
      </w:pPr>
      <w:r w:rsidRPr="00F407F3">
        <w:rPr>
          <w:rFonts w:ascii="Arial Narrow" w:hAnsi="Arial Narrow"/>
        </w:rPr>
        <w:t xml:space="preserve">Guinta &amp; John (2018) mendeskripsikan manfaat dari penggunaan media sosial sebagai berikut: 1) Kolaborasi dan toleransi, platform media sosia membuat para penggunanya menemukan ide dan pengalaman yang baru. Media sosial mampu memberikan informasi tentang isu terkini, dan membuat remaja belajar untuk memahami dan berempati dengan kelompok yang terisolasi secara social; 2) Akses ke sistem dukungan sosial, media sosial mampu memberikan akses bagi para penggunanya untuk menambah jaringan dan dukungan 28 sosial seperti pada pengguna dengan disabilitas atau dengan penyakit tertentu. Manfaat lain dari media sosial termasuk diantaranya menghindari stigmatisasi, mengakses sumber bantuan, dan mendapat informasi; 3) Komunikasi dan promosi kesehatan, remaja melalui media sosial dapat mencari informasi kesehatan secara online, termasuk informasi dengan topik yang sensitif, seperti masalah seksual dan kesehatan reproduksi. Remaja merupakan populasi dengan pemanfaatan layanan kesehatan yang rendah, untuk itu media sosial memberikan peluang bagi remaja untuk terlibat aktif secara online baik melalui forum diskusi maupun fitur pesan khusus. Media sosial juga mampu meningkatkan status kesehatan remaja dengan menganjurkan perilaku sehat seperti berhenti merokok dan diet sehat; 4) Peningkatan harga diri dan </w:t>
      </w:r>
      <w:r w:rsidRPr="002952B9">
        <w:rPr>
          <w:rFonts w:ascii="Arial Narrow" w:hAnsi="Arial Narrow"/>
          <w:i/>
          <w:iCs/>
        </w:rPr>
        <w:t>wellbeing</w:t>
      </w:r>
      <w:r w:rsidRPr="00F407F3">
        <w:rPr>
          <w:rFonts w:ascii="Arial Narrow" w:hAnsi="Arial Narrow"/>
        </w:rPr>
        <w:t>, umpan balik positif yang didapatkan melalui media sosial mampu meningkatkan harga diri remaja</w:t>
      </w:r>
      <w:r w:rsidR="003D5DC1">
        <w:rPr>
          <w:rFonts w:ascii="Arial Narrow" w:hAnsi="Arial Narrow"/>
        </w:rPr>
        <w:fldChar w:fldCharType="begin" w:fldLock="1"/>
      </w:r>
      <w:r w:rsidR="003D5DC1">
        <w:rPr>
          <w:rFonts w:ascii="Arial Narrow" w:hAnsi="Arial Narrow"/>
        </w:rPr>
        <w:instrText>ADDIN CSL_CITATION {"citationItems":[{"id":"ITEM-1","itemData":{"author":[{"dropping-particle":"","family":"Guinta, M. R., &amp; John","given":"R. M.","non-dropping-particle":"","parse-names":false,"suffix":""}],"id":"ITEM-1","issued":{"date-parts":[["2018"]]},"number-of-pages":"44 (4)","title":"Social Media and Adolescent Health","type":"book"},"uris":["http://www.mendeley.com/documents/?uuid=69f8b7d5-5859-4011-8908-96115e972fe7"]}],"mendeley":{"formattedCitation":"(Guinta, M. R., &amp; John, 2018)","plainTextFormattedCitation":"(Guinta, M. R., &amp; John, 2018)","previouslyFormattedCitation":"(Guinta, M. R., &amp; John, 2018)"},"properties":{"noteIndex":0},"schema":"https://github.com/citation-style-language/schema/raw/master/csl-citation.json"}</w:instrText>
      </w:r>
      <w:r w:rsidR="003D5DC1">
        <w:rPr>
          <w:rFonts w:ascii="Arial Narrow" w:hAnsi="Arial Narrow"/>
        </w:rPr>
        <w:fldChar w:fldCharType="separate"/>
      </w:r>
      <w:r w:rsidR="003D5DC1" w:rsidRPr="003D5DC1">
        <w:rPr>
          <w:rFonts w:ascii="Arial Narrow" w:hAnsi="Arial Narrow"/>
          <w:noProof/>
        </w:rPr>
        <w:t>(Guinta, M. R., &amp; John, 2018)</w:t>
      </w:r>
      <w:r w:rsidR="003D5DC1">
        <w:rPr>
          <w:rFonts w:ascii="Arial Narrow" w:hAnsi="Arial Narrow"/>
        </w:rPr>
        <w:fldChar w:fldCharType="end"/>
      </w:r>
    </w:p>
    <w:p w14:paraId="4B2A7C6E" w14:textId="2AB917E4" w:rsidR="00D10762" w:rsidRPr="00F407F3" w:rsidRDefault="00D10762" w:rsidP="00CD1505">
      <w:pPr>
        <w:pStyle w:val="Default"/>
        <w:ind w:firstLine="720"/>
        <w:jc w:val="both"/>
        <w:rPr>
          <w:rFonts w:ascii="Arial Narrow" w:hAnsi="Arial Narrow"/>
          <w:lang w:val="en-ID" w:eastAsia="en-ID"/>
        </w:rPr>
      </w:pPr>
      <w:r>
        <w:rPr>
          <w:rFonts w:ascii="Arial Narrow" w:hAnsi="Arial Narrow"/>
        </w:rPr>
        <w:t>Adapun hambatan dalam kegiatan ini yakni rentang waktu yang singkat menyebabkan belum maksimalnya jumlah peserta yang berpartisipasi sesuai yang ditargetkan sebelumnya. Selain itu, waktu penyelenggaraan lomba bertepatan dengan masa persiapan ujian</w:t>
      </w:r>
      <w:r w:rsidR="005400F2">
        <w:rPr>
          <w:rFonts w:ascii="Arial Narrow" w:hAnsi="Arial Narrow"/>
        </w:rPr>
        <w:t xml:space="preserve"> </w:t>
      </w:r>
      <w:r>
        <w:rPr>
          <w:rFonts w:ascii="Arial Narrow" w:hAnsi="Arial Narrow"/>
        </w:rPr>
        <w:t>sekolah</w:t>
      </w:r>
      <w:r w:rsidR="005400F2">
        <w:rPr>
          <w:rFonts w:ascii="Arial Narrow" w:hAnsi="Arial Narrow"/>
        </w:rPr>
        <w:t xml:space="preserve">. Untuk itu perlu dilakukan perencanaan dengan baik untuk penjadwalan kegiatan ini agar dapat berjalan sesuai dengan harapan. </w:t>
      </w:r>
    </w:p>
    <w:p w14:paraId="0BA55243" w14:textId="77777777" w:rsidR="00147191" w:rsidRDefault="00147191" w:rsidP="00F407F3">
      <w:pPr>
        <w:autoSpaceDE w:val="0"/>
        <w:autoSpaceDN w:val="0"/>
        <w:adjustRightInd w:val="0"/>
        <w:spacing w:after="0" w:line="240" w:lineRule="auto"/>
        <w:rPr>
          <w:rFonts w:ascii="Arial Narrow" w:hAnsi="Arial Narrow"/>
          <w:sz w:val="24"/>
          <w:szCs w:val="24"/>
        </w:rPr>
      </w:pPr>
    </w:p>
    <w:p w14:paraId="3B37D3C3" w14:textId="77777777" w:rsidR="001B4A9A" w:rsidRPr="00F407F3" w:rsidRDefault="001B4A9A" w:rsidP="00F407F3">
      <w:pPr>
        <w:autoSpaceDE w:val="0"/>
        <w:autoSpaceDN w:val="0"/>
        <w:adjustRightInd w:val="0"/>
        <w:spacing w:after="0" w:line="240" w:lineRule="auto"/>
        <w:rPr>
          <w:rFonts w:ascii="Arial Narrow" w:hAnsi="Arial Narrow"/>
          <w:sz w:val="24"/>
          <w:szCs w:val="24"/>
        </w:rPr>
      </w:pPr>
    </w:p>
    <w:p w14:paraId="1C3ECB11" w14:textId="77FDC440" w:rsidR="009C54A3" w:rsidRPr="008D75A9" w:rsidRDefault="00131214" w:rsidP="009C54A3">
      <w:pPr>
        <w:spacing w:after="0" w:line="240" w:lineRule="auto"/>
        <w:jc w:val="both"/>
        <w:rPr>
          <w:rFonts w:ascii="Arial Narrow" w:hAnsi="Arial Narrow" w:cstheme="majorBidi"/>
          <w:sz w:val="24"/>
          <w:szCs w:val="24"/>
        </w:rPr>
      </w:pPr>
      <w:r w:rsidRPr="008D75A9">
        <w:rPr>
          <w:rFonts w:ascii="Arial Narrow" w:hAnsi="Arial Narrow" w:cstheme="majorBidi"/>
          <w:b/>
          <w:bCs/>
          <w:sz w:val="24"/>
          <w:szCs w:val="24"/>
          <w:lang w:val="id-ID"/>
        </w:rPr>
        <w:lastRenderedPageBreak/>
        <w:t>Kes</w:t>
      </w:r>
      <w:r w:rsidR="009C54A3" w:rsidRPr="008D75A9">
        <w:rPr>
          <w:rFonts w:ascii="Arial Narrow" w:hAnsi="Arial Narrow" w:cstheme="majorBidi"/>
          <w:b/>
          <w:bCs/>
          <w:sz w:val="24"/>
          <w:szCs w:val="24"/>
          <w:lang w:val="id-ID"/>
        </w:rPr>
        <w:t xml:space="preserve">impulan dan </w:t>
      </w:r>
      <w:r w:rsidR="00624F29" w:rsidRPr="008D75A9">
        <w:rPr>
          <w:rFonts w:ascii="Arial Narrow" w:hAnsi="Arial Narrow" w:cstheme="majorBidi"/>
          <w:b/>
          <w:bCs/>
          <w:sz w:val="24"/>
          <w:szCs w:val="24"/>
          <w:lang w:val="id-ID"/>
        </w:rPr>
        <w:t>Saran</w:t>
      </w:r>
      <w:r w:rsidR="009C54A3" w:rsidRPr="008D75A9">
        <w:rPr>
          <w:rFonts w:ascii="Arial Narrow" w:hAnsi="Arial Narrow" w:cstheme="majorBidi"/>
          <w:b/>
          <w:bCs/>
          <w:sz w:val="24"/>
          <w:szCs w:val="24"/>
        </w:rPr>
        <w:t xml:space="preserve"> </w:t>
      </w:r>
    </w:p>
    <w:p w14:paraId="30011CED" w14:textId="033B7F54" w:rsidR="009C54A3" w:rsidRPr="00112685" w:rsidRDefault="00112685" w:rsidP="00605CB3">
      <w:pPr>
        <w:spacing w:after="0" w:line="240" w:lineRule="auto"/>
        <w:ind w:firstLine="567"/>
        <w:jc w:val="both"/>
        <w:rPr>
          <w:rFonts w:ascii="Arial Narrow" w:eastAsia="Calibri" w:hAnsi="Arial Narrow" w:cstheme="majorBidi"/>
          <w:sz w:val="24"/>
          <w:szCs w:val="24"/>
        </w:rPr>
      </w:pPr>
      <w:r w:rsidRPr="00112685">
        <w:rPr>
          <w:rFonts w:ascii="Arial Narrow" w:hAnsi="Arial Narrow" w:cstheme="majorBidi"/>
          <w:sz w:val="24"/>
          <w:szCs w:val="24"/>
        </w:rPr>
        <w:t>Upaya P</w:t>
      </w:r>
      <w:r w:rsidR="008D75A9" w:rsidRPr="00112685">
        <w:rPr>
          <w:rFonts w:ascii="Arial Narrow" w:hAnsi="Arial Narrow" w:cstheme="majorBidi"/>
          <w:sz w:val="24"/>
          <w:szCs w:val="24"/>
        </w:rPr>
        <w:t>enerapan protocol Kesehatan</w:t>
      </w:r>
      <w:r w:rsidRPr="00112685">
        <w:rPr>
          <w:rFonts w:ascii="Arial Narrow" w:hAnsi="Arial Narrow" w:cstheme="majorBidi"/>
          <w:sz w:val="24"/>
          <w:szCs w:val="24"/>
        </w:rPr>
        <w:t xml:space="preserve"> di masa pandemic Covid 19</w:t>
      </w:r>
      <w:r w:rsidR="008D75A9" w:rsidRPr="00112685">
        <w:rPr>
          <w:rFonts w:ascii="Arial Narrow" w:hAnsi="Arial Narrow" w:cstheme="majorBidi"/>
          <w:sz w:val="24"/>
          <w:szCs w:val="24"/>
        </w:rPr>
        <w:t xml:space="preserve"> di masyakat wilayah RT05 Desa Kota Bangun Ulu dilakukan dengan melibatkan masyarakat dan remaja melalui edukasi secara langsung door to door dan edukasi secara online via zoom meeting. Selain itu</w:t>
      </w:r>
      <w:r w:rsidR="00AA1C5C">
        <w:rPr>
          <w:rFonts w:ascii="Arial Narrow" w:hAnsi="Arial Narrow" w:cstheme="majorBidi"/>
          <w:sz w:val="24"/>
          <w:szCs w:val="24"/>
        </w:rPr>
        <w:t>,</w:t>
      </w:r>
      <w:r w:rsidR="008D75A9" w:rsidRPr="00112685">
        <w:rPr>
          <w:rFonts w:ascii="Arial Narrow" w:hAnsi="Arial Narrow" w:cstheme="majorBidi"/>
          <w:sz w:val="24"/>
          <w:szCs w:val="24"/>
        </w:rPr>
        <w:t xml:space="preserve"> untuk meningkatkan partisipasi juga diselenggarakan lomba video pesan kreatif remaja millennial dan diakhiri dengan kegiatan pengukuhan duta patuh prokes</w:t>
      </w:r>
      <w:r w:rsidRPr="00112685">
        <w:rPr>
          <w:rFonts w:ascii="Arial Narrow" w:hAnsi="Arial Narrow" w:cstheme="majorBidi"/>
          <w:sz w:val="24"/>
          <w:szCs w:val="24"/>
        </w:rPr>
        <w:t xml:space="preserve"> yang diharapkan dapat meningkatkan perannya dalam pencegahan penularan virus SARS Cov 2. Kegiatan ini perlu dilakukan dalam rentang waktu yang lebih lama untuk memaksimalkan partisipasi dan keterlibatan masyarakat utamanya remaja. Se</w:t>
      </w:r>
      <w:r w:rsidR="00550285">
        <w:rPr>
          <w:rFonts w:ascii="Arial Narrow" w:hAnsi="Arial Narrow" w:cstheme="majorBidi"/>
          <w:sz w:val="24"/>
          <w:szCs w:val="24"/>
        </w:rPr>
        <w:t>lain itu</w:t>
      </w:r>
      <w:r w:rsidR="00C050CE">
        <w:rPr>
          <w:rFonts w:ascii="Arial Narrow" w:hAnsi="Arial Narrow" w:cstheme="majorBidi"/>
          <w:sz w:val="24"/>
          <w:szCs w:val="24"/>
        </w:rPr>
        <w:t>,</w:t>
      </w:r>
      <w:r w:rsidR="0041191A">
        <w:rPr>
          <w:rFonts w:ascii="Arial Narrow" w:hAnsi="Arial Narrow" w:cstheme="majorBidi"/>
          <w:sz w:val="24"/>
          <w:szCs w:val="24"/>
        </w:rPr>
        <w:t xml:space="preserve"> perlu kegia</w:t>
      </w:r>
      <w:r w:rsidR="00550285">
        <w:rPr>
          <w:rFonts w:ascii="Arial Narrow" w:hAnsi="Arial Narrow" w:cstheme="majorBidi"/>
          <w:sz w:val="24"/>
          <w:szCs w:val="24"/>
        </w:rPr>
        <w:t>ta</w:t>
      </w:r>
      <w:r w:rsidRPr="00112685">
        <w:rPr>
          <w:rFonts w:ascii="Arial Narrow" w:hAnsi="Arial Narrow" w:cstheme="majorBidi"/>
          <w:sz w:val="24"/>
          <w:szCs w:val="24"/>
        </w:rPr>
        <w:t>n yang lebih inovatif menggunakan media so</w:t>
      </w:r>
      <w:r w:rsidR="002E559D">
        <w:rPr>
          <w:rFonts w:ascii="Arial Narrow" w:hAnsi="Arial Narrow" w:cstheme="majorBidi"/>
          <w:sz w:val="24"/>
          <w:szCs w:val="24"/>
        </w:rPr>
        <w:t>s</w:t>
      </w:r>
      <w:r w:rsidRPr="00112685">
        <w:rPr>
          <w:rFonts w:ascii="Arial Narrow" w:hAnsi="Arial Narrow" w:cstheme="majorBidi"/>
          <w:sz w:val="24"/>
          <w:szCs w:val="24"/>
        </w:rPr>
        <w:t xml:space="preserve">ial lainnya agar dampak yang diberikan lebih luas. </w:t>
      </w:r>
    </w:p>
    <w:p w14:paraId="35BF6A18" w14:textId="77777777" w:rsidR="009C54A3" w:rsidRPr="009C54A3" w:rsidRDefault="009C54A3" w:rsidP="009C54A3">
      <w:pPr>
        <w:spacing w:after="0" w:line="240" w:lineRule="auto"/>
        <w:jc w:val="both"/>
        <w:rPr>
          <w:rFonts w:ascii="Arial Narrow" w:hAnsi="Arial Narrow" w:cstheme="majorBidi"/>
          <w:color w:val="BFBFBF" w:themeColor="background1" w:themeShade="BF"/>
          <w:sz w:val="24"/>
          <w:szCs w:val="24"/>
        </w:rPr>
      </w:pPr>
    </w:p>
    <w:p w14:paraId="0B55E4D4" w14:textId="5D5EBB44" w:rsidR="009C54A3" w:rsidRPr="009C54A3" w:rsidRDefault="00A2605E" w:rsidP="009C54A3">
      <w:pPr>
        <w:spacing w:after="0" w:line="240" w:lineRule="auto"/>
        <w:jc w:val="both"/>
        <w:rPr>
          <w:rFonts w:ascii="Arial Narrow" w:eastAsia="Calibri" w:hAnsi="Arial Narrow" w:cstheme="majorBidi"/>
          <w:color w:val="FF0000"/>
          <w:sz w:val="24"/>
          <w:szCs w:val="24"/>
        </w:rPr>
      </w:pPr>
      <w:r>
        <w:rPr>
          <w:rFonts w:ascii="Arial Narrow" w:hAnsi="Arial Narrow" w:cstheme="majorBidi"/>
          <w:b/>
          <w:bCs/>
          <w:sz w:val="24"/>
          <w:szCs w:val="24"/>
          <w:lang w:val="id-ID"/>
        </w:rPr>
        <w:t>Ucapan Terima Kasih</w:t>
      </w:r>
      <w:r w:rsidR="009C54A3" w:rsidRPr="009C54A3">
        <w:rPr>
          <w:rFonts w:ascii="Arial Narrow" w:hAnsi="Arial Narrow" w:cstheme="majorBidi"/>
          <w:sz w:val="24"/>
          <w:szCs w:val="24"/>
        </w:rPr>
        <w:t xml:space="preserve"> </w:t>
      </w:r>
    </w:p>
    <w:p w14:paraId="79383EC7" w14:textId="44FFFF2F" w:rsidR="009C54A3" w:rsidRDefault="003A2F0A" w:rsidP="00D665A4">
      <w:pPr>
        <w:spacing w:after="0" w:line="240" w:lineRule="auto"/>
        <w:ind w:firstLine="567"/>
        <w:jc w:val="both"/>
        <w:rPr>
          <w:rFonts w:ascii="Arial Narrow" w:hAnsi="Arial Narrow" w:cstheme="majorBidi"/>
          <w:sz w:val="24"/>
          <w:szCs w:val="24"/>
        </w:rPr>
      </w:pPr>
      <w:r>
        <w:rPr>
          <w:rFonts w:ascii="Arial Narrow" w:eastAsia="Calibri" w:hAnsi="Arial Narrow" w:cstheme="majorBidi"/>
          <w:color w:val="000000" w:themeColor="text1"/>
          <w:sz w:val="24"/>
          <w:szCs w:val="24"/>
        </w:rPr>
        <w:t>T</w:t>
      </w:r>
      <w:r w:rsidR="00D665A4">
        <w:rPr>
          <w:rFonts w:ascii="Arial Narrow" w:eastAsia="Calibri" w:hAnsi="Arial Narrow" w:cstheme="majorBidi"/>
          <w:color w:val="000000" w:themeColor="text1"/>
          <w:sz w:val="24"/>
          <w:szCs w:val="24"/>
          <w:lang w:val="id-ID"/>
        </w:rPr>
        <w:t xml:space="preserve">erima kasih kepada </w:t>
      </w:r>
      <w:r>
        <w:rPr>
          <w:rFonts w:ascii="Arial Narrow" w:eastAsia="Calibri" w:hAnsi="Arial Narrow" w:cstheme="majorBidi"/>
          <w:color w:val="000000" w:themeColor="text1"/>
          <w:sz w:val="24"/>
          <w:szCs w:val="24"/>
        </w:rPr>
        <w:t xml:space="preserve">Fakultas Kesehatan Masyarakat </w:t>
      </w:r>
      <w:r w:rsidR="00F407F3">
        <w:rPr>
          <w:rFonts w:ascii="Arial Narrow" w:eastAsia="Calibri" w:hAnsi="Arial Narrow" w:cstheme="majorBidi"/>
          <w:color w:val="000000" w:themeColor="text1"/>
          <w:sz w:val="24"/>
          <w:szCs w:val="24"/>
        </w:rPr>
        <w:t xml:space="preserve">Universitas Mulawarman </w:t>
      </w:r>
      <w:r>
        <w:rPr>
          <w:rFonts w:ascii="Arial Narrow" w:eastAsia="Calibri" w:hAnsi="Arial Narrow" w:cstheme="majorBidi"/>
          <w:color w:val="000000" w:themeColor="text1"/>
          <w:sz w:val="24"/>
          <w:szCs w:val="24"/>
        </w:rPr>
        <w:t>yang memberikan dukungan penuh, serta kepada seluruh masyarakat RT 05 De</w:t>
      </w:r>
      <w:r w:rsidR="0020500A">
        <w:rPr>
          <w:rFonts w:ascii="Arial Narrow" w:eastAsia="Calibri" w:hAnsi="Arial Narrow" w:cstheme="majorBidi"/>
          <w:color w:val="000000" w:themeColor="text1"/>
          <w:sz w:val="24"/>
          <w:szCs w:val="24"/>
        </w:rPr>
        <w:t>sa</w:t>
      </w:r>
      <w:r>
        <w:rPr>
          <w:rFonts w:ascii="Arial Narrow" w:eastAsia="Calibri" w:hAnsi="Arial Narrow" w:cstheme="majorBidi"/>
          <w:color w:val="000000" w:themeColor="text1"/>
          <w:sz w:val="24"/>
          <w:szCs w:val="24"/>
        </w:rPr>
        <w:t xml:space="preserve"> Kota Bangujn Ulu yang telah berpartisipasi dalam kegiatan pengabdian masyarakat ini. </w:t>
      </w:r>
      <w:r w:rsidR="00D665A4">
        <w:rPr>
          <w:rFonts w:ascii="Arial Narrow" w:eastAsia="Calibri" w:hAnsi="Arial Narrow" w:cstheme="majorBidi"/>
          <w:color w:val="000000" w:themeColor="text1"/>
          <w:sz w:val="24"/>
          <w:szCs w:val="24"/>
          <w:lang w:val="id-ID"/>
        </w:rPr>
        <w:t xml:space="preserve">semua pihak yang mendukung </w:t>
      </w:r>
      <w:r w:rsidR="00D665A4">
        <w:rPr>
          <w:rFonts w:ascii="Arial Narrow" w:hAnsi="Arial Narrow" w:cstheme="majorBidi"/>
          <w:sz w:val="24"/>
          <w:szCs w:val="24"/>
          <w:lang w:val="id-ID"/>
        </w:rPr>
        <w:t>kegiatan pengabdian masyarakat</w:t>
      </w:r>
      <w:r w:rsidR="00C7188A">
        <w:rPr>
          <w:rFonts w:ascii="Arial Narrow" w:hAnsi="Arial Narrow" w:cstheme="majorBidi"/>
          <w:sz w:val="24"/>
          <w:szCs w:val="24"/>
        </w:rPr>
        <w:t xml:space="preserve"> </w:t>
      </w:r>
    </w:p>
    <w:p w14:paraId="7DCD471C" w14:textId="77777777" w:rsidR="00432FCE" w:rsidRPr="00432FCE" w:rsidRDefault="00432FCE" w:rsidP="00D665A4">
      <w:pPr>
        <w:spacing w:after="0" w:line="240" w:lineRule="auto"/>
        <w:ind w:firstLine="567"/>
        <w:jc w:val="both"/>
        <w:rPr>
          <w:rFonts w:ascii="Arial Narrow" w:hAnsi="Arial Narrow" w:cstheme="majorBidi"/>
          <w:sz w:val="24"/>
          <w:szCs w:val="24"/>
        </w:rPr>
      </w:pPr>
    </w:p>
    <w:p w14:paraId="472DEFE3" w14:textId="311F1AA2" w:rsidR="009C54A3" w:rsidRPr="003D5DC1" w:rsidRDefault="009C54A3" w:rsidP="009C54A3">
      <w:pPr>
        <w:spacing w:after="0" w:line="240" w:lineRule="auto"/>
        <w:jc w:val="both"/>
        <w:rPr>
          <w:rFonts w:ascii="Arial Narrow" w:eastAsia="Calibri" w:hAnsi="Arial Narrow" w:cstheme="majorBidi"/>
          <w:b/>
          <w:sz w:val="24"/>
          <w:szCs w:val="24"/>
        </w:rPr>
      </w:pPr>
      <w:r w:rsidRPr="003D5DC1">
        <w:rPr>
          <w:rFonts w:ascii="Arial Narrow" w:hAnsi="Arial Narrow" w:cstheme="majorBidi"/>
          <w:b/>
          <w:bCs/>
          <w:sz w:val="24"/>
          <w:szCs w:val="24"/>
          <w:lang w:val="id-ID"/>
        </w:rPr>
        <w:t>Daftar Pustaka</w:t>
      </w:r>
      <w:r w:rsidRPr="003D5DC1">
        <w:rPr>
          <w:rFonts w:ascii="Arial Narrow" w:hAnsi="Arial Narrow" w:cstheme="majorBidi"/>
          <w:b/>
          <w:bCs/>
          <w:sz w:val="24"/>
          <w:szCs w:val="24"/>
        </w:rPr>
        <w:t xml:space="preserve"> </w:t>
      </w:r>
    </w:p>
    <w:p w14:paraId="6621B7C9" w14:textId="409BB811"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Pr>
          <w:rFonts w:ascii="Arial Narrow" w:eastAsia="Calibri" w:hAnsi="Arial Narrow" w:cstheme="majorBidi"/>
          <w:color w:val="FF0000"/>
          <w:sz w:val="24"/>
          <w:szCs w:val="24"/>
        </w:rPr>
        <w:fldChar w:fldCharType="begin" w:fldLock="1"/>
      </w:r>
      <w:r>
        <w:rPr>
          <w:rFonts w:ascii="Arial Narrow" w:eastAsia="Calibri" w:hAnsi="Arial Narrow" w:cstheme="majorBidi"/>
          <w:color w:val="FF0000"/>
          <w:sz w:val="24"/>
          <w:szCs w:val="24"/>
        </w:rPr>
        <w:instrText xml:space="preserve">ADDIN Mendeley Bibliography CSL_BIBLIOGRAPHY </w:instrText>
      </w:r>
      <w:r>
        <w:rPr>
          <w:rFonts w:ascii="Arial Narrow" w:eastAsia="Calibri" w:hAnsi="Arial Narrow" w:cstheme="majorBidi"/>
          <w:color w:val="FF0000"/>
          <w:sz w:val="24"/>
          <w:szCs w:val="24"/>
        </w:rPr>
        <w:fldChar w:fldCharType="separate"/>
      </w:r>
      <w:r w:rsidRPr="003D5DC1">
        <w:rPr>
          <w:rFonts w:ascii="Arial Narrow" w:hAnsi="Arial Narrow" w:cs="Times New Roman"/>
          <w:noProof/>
          <w:sz w:val="24"/>
          <w:szCs w:val="24"/>
        </w:rPr>
        <w:t xml:space="preserve">Basch CH, Hillyer GC, Meleo-Erwin ZC, Jaime C, Mohlman J, B. C. (2020). Preventive Behaviors Conveyed on YouTube to Mitigate Transmission of COVID-19: Cross-Sectional Study. </w:t>
      </w:r>
      <w:r w:rsidRPr="003D5DC1">
        <w:rPr>
          <w:rFonts w:ascii="Arial Narrow" w:hAnsi="Arial Narrow" w:cs="Times New Roman"/>
          <w:i/>
          <w:iCs/>
          <w:noProof/>
          <w:sz w:val="24"/>
          <w:szCs w:val="24"/>
        </w:rPr>
        <w:t>JMIR Public Health Surveill</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6</w:t>
      </w:r>
      <w:r w:rsidRPr="003D5DC1">
        <w:rPr>
          <w:rFonts w:ascii="Arial Narrow" w:hAnsi="Arial Narrow" w:cs="Times New Roman"/>
          <w:noProof/>
          <w:sz w:val="24"/>
          <w:szCs w:val="24"/>
        </w:rPr>
        <w:t>(2). https://doi.org/2020;6(2):e18807 doi: 10.2196/18807PMID: 32240096PMCID: 7124952</w:t>
      </w:r>
    </w:p>
    <w:p w14:paraId="36947FB3"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Bd, F., Susanti, D., &amp; Hidayah, R. (2019). Perbedaan Efektivitas Promosi Kesehatan Dengan Media Leaflet Dan Slide Terhadap Tingkat Pengetahuan Dan Sikap Ibu Tentang Imunisasi Measles Rubella Di Posyandu Bahari Iv Dan V Lubuk Buaya Kota Padang Tahun 2019. </w:t>
      </w:r>
      <w:r w:rsidRPr="003D5DC1">
        <w:rPr>
          <w:rFonts w:ascii="Arial Narrow" w:hAnsi="Arial Narrow" w:cs="Times New Roman"/>
          <w:i/>
          <w:iCs/>
          <w:noProof/>
          <w:sz w:val="24"/>
          <w:szCs w:val="24"/>
        </w:rPr>
        <w:t>Jurnal Kesehatan Mercusuar</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2</w:t>
      </w:r>
      <w:r w:rsidRPr="003D5DC1">
        <w:rPr>
          <w:rFonts w:ascii="Arial Narrow" w:hAnsi="Arial Narrow" w:cs="Times New Roman"/>
          <w:noProof/>
          <w:sz w:val="24"/>
          <w:szCs w:val="24"/>
        </w:rPr>
        <w:t>(1), 1–5. https://doi.org/10.36984/jkm.v2i1.38</w:t>
      </w:r>
    </w:p>
    <w:p w14:paraId="79F3BC28"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Centers for Disease Control and Prevention (CDC). (n.d.). </w:t>
      </w:r>
      <w:r w:rsidRPr="003D5DC1">
        <w:rPr>
          <w:rFonts w:ascii="Arial Narrow" w:hAnsi="Arial Narrow" w:cs="Times New Roman"/>
          <w:i/>
          <w:iCs/>
          <w:noProof/>
          <w:sz w:val="24"/>
          <w:szCs w:val="24"/>
        </w:rPr>
        <w:t>Coronavirus disease 2019 (COVID-19): stop the spread of rumors</w:t>
      </w:r>
      <w:r w:rsidRPr="003D5DC1">
        <w:rPr>
          <w:rFonts w:ascii="Arial Narrow" w:hAnsi="Arial Narrow" w:cs="Times New Roman"/>
          <w:noProof/>
          <w:sz w:val="24"/>
          <w:szCs w:val="24"/>
        </w:rPr>
        <w:t xml:space="preserve">. https://www.cdc.gov/coronavirus/2019-ncov/symptoms-testing/share-facts.html?CDC_AA_refVal=https%3A%2F%2Fwww.cdc.gov%2Fcoronavirus%2F2019-ncov%2Fabout%2Fshare-facts.html </w:t>
      </w:r>
    </w:p>
    <w:p w14:paraId="16864B56" w14:textId="17A6B8D4"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Centers for Disease Control and Prevention (CDC). (2020). </w:t>
      </w:r>
      <w:r w:rsidRPr="003D5DC1">
        <w:rPr>
          <w:rFonts w:ascii="Arial Narrow" w:hAnsi="Arial Narrow" w:cs="Times New Roman"/>
          <w:i/>
          <w:iCs/>
          <w:noProof/>
          <w:sz w:val="24"/>
          <w:szCs w:val="24"/>
        </w:rPr>
        <w:t>Coronavirus disease 2019 (COVID-19): how coronavirus</w:t>
      </w:r>
      <w:r w:rsidRPr="003D5DC1">
        <w:rPr>
          <w:rFonts w:ascii="Arial Narrow" w:hAnsi="Arial Narrow" w:cs="Times New Roman"/>
          <w:noProof/>
          <w:sz w:val="24"/>
          <w:szCs w:val="24"/>
        </w:rPr>
        <w:t>. https://www.cdc.gov/coronavirus/2019-ncov/prepare/transmission.html?CDC_</w:t>
      </w:r>
      <w:r w:rsidR="00640873">
        <w:rPr>
          <w:rFonts w:ascii="Arial Narrow" w:hAnsi="Arial Narrow" w:cs="Times New Roman"/>
          <w:noProof/>
          <w:sz w:val="24"/>
          <w:szCs w:val="24"/>
        </w:rPr>
        <w:t xml:space="preserve"> </w:t>
      </w:r>
      <w:r w:rsidRPr="003D5DC1">
        <w:rPr>
          <w:rFonts w:ascii="Arial Narrow" w:hAnsi="Arial Narrow" w:cs="Times New Roman"/>
          <w:noProof/>
          <w:sz w:val="24"/>
          <w:szCs w:val="24"/>
        </w:rPr>
        <w:t>AA_refVal=https%3A%2F%2Fwww.cdc.gov%2Fcoronavirus%2F2019-ncov%2Fabout%2F</w:t>
      </w:r>
      <w:r w:rsidR="00640873">
        <w:rPr>
          <w:rFonts w:ascii="Arial Narrow" w:hAnsi="Arial Narrow" w:cs="Times New Roman"/>
          <w:noProof/>
          <w:sz w:val="24"/>
          <w:szCs w:val="24"/>
        </w:rPr>
        <w:t xml:space="preserve"> </w:t>
      </w:r>
      <w:r w:rsidRPr="003D5DC1">
        <w:rPr>
          <w:rFonts w:ascii="Arial Narrow" w:hAnsi="Arial Narrow" w:cs="Times New Roman"/>
          <w:noProof/>
          <w:sz w:val="24"/>
          <w:szCs w:val="24"/>
        </w:rPr>
        <w:t xml:space="preserve">transmission.html </w:t>
      </w:r>
    </w:p>
    <w:p w14:paraId="3904DF03"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Guinta, M. R., &amp; John, R. M. (2018). </w:t>
      </w:r>
      <w:r w:rsidRPr="003D5DC1">
        <w:rPr>
          <w:rFonts w:ascii="Arial Narrow" w:hAnsi="Arial Narrow" w:cs="Times New Roman"/>
          <w:i/>
          <w:iCs/>
          <w:noProof/>
          <w:sz w:val="24"/>
          <w:szCs w:val="24"/>
        </w:rPr>
        <w:t>Social Media and Adolescent Health</w:t>
      </w:r>
      <w:r w:rsidRPr="003D5DC1">
        <w:rPr>
          <w:rFonts w:ascii="Arial Narrow" w:hAnsi="Arial Narrow" w:cs="Times New Roman"/>
          <w:noProof/>
          <w:sz w:val="24"/>
          <w:szCs w:val="24"/>
        </w:rPr>
        <w:t>.</w:t>
      </w:r>
    </w:p>
    <w:p w14:paraId="0AEC357C"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Handayani, D., Hadi, D. R., Isbaniah, F., Burhan, E., &amp; Agustin, H. (2020). Corona Virus Disease 2019. </w:t>
      </w:r>
      <w:r w:rsidRPr="003D5DC1">
        <w:rPr>
          <w:rFonts w:ascii="Arial Narrow" w:hAnsi="Arial Narrow" w:cs="Times New Roman"/>
          <w:i/>
          <w:iCs/>
          <w:noProof/>
          <w:sz w:val="24"/>
          <w:szCs w:val="24"/>
        </w:rPr>
        <w:t>Jurnal Respirologi Indonesia</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40</w:t>
      </w:r>
      <w:r w:rsidRPr="003D5DC1">
        <w:rPr>
          <w:rFonts w:ascii="Arial Narrow" w:hAnsi="Arial Narrow" w:cs="Times New Roman"/>
          <w:noProof/>
          <w:sz w:val="24"/>
          <w:szCs w:val="24"/>
        </w:rPr>
        <w:t>(2), 119–129. https://doi.org/10.36497/jri.v40i2.101</w:t>
      </w:r>
    </w:p>
    <w:p w14:paraId="22CC7CC9"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Livingston, E., Bucher, K., &amp; Rekito, A. (2020). Coronavirus Disease 2019 and Influenza 2019-2020. </w:t>
      </w:r>
      <w:r w:rsidRPr="003D5DC1">
        <w:rPr>
          <w:rFonts w:ascii="Arial Narrow" w:hAnsi="Arial Narrow" w:cs="Times New Roman"/>
          <w:i/>
          <w:iCs/>
          <w:noProof/>
          <w:sz w:val="24"/>
          <w:szCs w:val="24"/>
        </w:rPr>
        <w:t>JAMA - Journal of the American Medical Association</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323</w:t>
      </w:r>
      <w:r w:rsidRPr="003D5DC1">
        <w:rPr>
          <w:rFonts w:ascii="Arial Narrow" w:hAnsi="Arial Narrow" w:cs="Times New Roman"/>
          <w:noProof/>
          <w:sz w:val="24"/>
          <w:szCs w:val="24"/>
        </w:rPr>
        <w:t>(12), 1122. https://doi.org/10.1001/jama.2020.2633</w:t>
      </w:r>
    </w:p>
    <w:p w14:paraId="19DC0157"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Rahmatika, Q. T., &amp; Rahman, L. O. A. (2020). Media Sosial Sebagai Strategi Promosi Kesehatan Reproduksi Pada Remaja. </w:t>
      </w:r>
      <w:r w:rsidRPr="003D5DC1">
        <w:rPr>
          <w:rFonts w:ascii="Arial Narrow" w:hAnsi="Arial Narrow" w:cs="Times New Roman"/>
          <w:i/>
          <w:iCs/>
          <w:noProof/>
          <w:sz w:val="24"/>
          <w:szCs w:val="24"/>
        </w:rPr>
        <w:t>Jurnal Kesehatan</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8</w:t>
      </w:r>
      <w:r w:rsidRPr="003D5DC1">
        <w:rPr>
          <w:rFonts w:ascii="Arial Narrow" w:hAnsi="Arial Narrow" w:cs="Times New Roman"/>
          <w:noProof/>
          <w:sz w:val="24"/>
          <w:szCs w:val="24"/>
        </w:rPr>
        <w:t>(1), 39. https://doi.org/10.46815/jkanwvol8.v8i1.48</w:t>
      </w:r>
    </w:p>
    <w:p w14:paraId="282C23AC"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 xml:space="preserve">Ressler, P.K., &amp; Glazer, G. (2011). Legislative: Nursing’s engagement in health policy and healthcare through social media. </w:t>
      </w:r>
      <w:r w:rsidRPr="003D5DC1">
        <w:rPr>
          <w:rFonts w:ascii="Arial Narrow" w:hAnsi="Arial Narrow" w:cs="Times New Roman"/>
          <w:i/>
          <w:iCs/>
          <w:noProof/>
          <w:sz w:val="24"/>
          <w:szCs w:val="24"/>
        </w:rPr>
        <w:t>The Online Journal of Issues in Nursing</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16</w:t>
      </w:r>
      <w:r w:rsidRPr="003D5DC1">
        <w:rPr>
          <w:rFonts w:ascii="Arial Narrow" w:hAnsi="Arial Narrow" w:cs="Times New Roman"/>
          <w:noProof/>
          <w:sz w:val="24"/>
          <w:szCs w:val="24"/>
        </w:rPr>
        <w:t>(1).</w:t>
      </w:r>
    </w:p>
    <w:p w14:paraId="406158BF" w14:textId="77777777" w:rsidR="003D5DC1" w:rsidRPr="003D5DC1" w:rsidRDefault="003D5DC1" w:rsidP="001E07C0">
      <w:pPr>
        <w:widowControl w:val="0"/>
        <w:autoSpaceDE w:val="0"/>
        <w:autoSpaceDN w:val="0"/>
        <w:adjustRightInd w:val="0"/>
        <w:spacing w:after="0" w:line="240" w:lineRule="auto"/>
        <w:ind w:left="480" w:hanging="480"/>
        <w:jc w:val="both"/>
        <w:rPr>
          <w:rFonts w:ascii="Arial Narrow" w:hAnsi="Arial Narrow" w:cs="Times New Roman"/>
          <w:noProof/>
          <w:sz w:val="24"/>
          <w:szCs w:val="24"/>
        </w:rPr>
      </w:pPr>
      <w:r w:rsidRPr="003D5DC1">
        <w:rPr>
          <w:rFonts w:ascii="Arial Narrow" w:hAnsi="Arial Narrow" w:cs="Times New Roman"/>
          <w:noProof/>
          <w:sz w:val="24"/>
          <w:szCs w:val="24"/>
        </w:rPr>
        <w:t>UNICEF. (2020). COVID-19</w:t>
      </w:r>
      <w:r w:rsidRPr="003D5DC1">
        <w:rPr>
          <w:rFonts w:ascii="Arial" w:hAnsi="Arial" w:cs="Arial"/>
          <w:noProof/>
          <w:sz w:val="24"/>
          <w:szCs w:val="24"/>
        </w:rPr>
        <w:t> </w:t>
      </w:r>
      <w:r w:rsidRPr="003D5DC1">
        <w:rPr>
          <w:rFonts w:ascii="Arial Narrow" w:hAnsi="Arial Narrow" w:cs="Times New Roman"/>
          <w:noProof/>
          <w:sz w:val="24"/>
          <w:szCs w:val="24"/>
        </w:rPr>
        <w:t xml:space="preserve">: Bekerja dengan dan untuk anak muda. </w:t>
      </w:r>
      <w:r w:rsidRPr="003D5DC1">
        <w:rPr>
          <w:rFonts w:ascii="Arial Narrow" w:hAnsi="Arial Narrow" w:cs="Times New Roman"/>
          <w:i/>
          <w:iCs/>
          <w:noProof/>
          <w:sz w:val="24"/>
          <w:szCs w:val="24"/>
        </w:rPr>
        <w:t>Unfpa, Ifrc</w:t>
      </w:r>
      <w:r w:rsidRPr="003D5DC1">
        <w:rPr>
          <w:rFonts w:ascii="Arial Narrow" w:hAnsi="Arial Narrow" w:cs="Times New Roman"/>
          <w:noProof/>
          <w:sz w:val="24"/>
          <w:szCs w:val="24"/>
        </w:rPr>
        <w:t>, 0–35. https://www.google.com/url?sa=t&amp;rct=j&amp;q=&amp;esrc=s&amp;source=web&amp;cd=&amp;cad=rja&amp;uact=8&amp;ved=2ahUKEwjJqMGy-YfyAhUimeYKHcMeCk4QFjAAegQIBRAD&amp;url=https%3A%2F%2Fwww.unicef.org%2Findonesia%2Fsites%2Funicef.org.indonesia%2Ffiles%2F2020-06%2FCOVID-19-Bekerja-dengan-dan-unt</w:t>
      </w:r>
    </w:p>
    <w:p w14:paraId="114D8B93" w14:textId="3258FDAA" w:rsidR="003D5DC1" w:rsidRPr="000C7BBB" w:rsidRDefault="003D5DC1" w:rsidP="00883263">
      <w:pPr>
        <w:widowControl w:val="0"/>
        <w:autoSpaceDE w:val="0"/>
        <w:autoSpaceDN w:val="0"/>
        <w:adjustRightInd w:val="0"/>
        <w:spacing w:after="0" w:line="240" w:lineRule="auto"/>
        <w:ind w:left="480" w:hanging="480"/>
        <w:jc w:val="both"/>
        <w:rPr>
          <w:rFonts w:ascii="Arial Narrow" w:eastAsia="Calibri" w:hAnsi="Arial Narrow" w:cstheme="majorBidi"/>
          <w:color w:val="FF0000"/>
          <w:sz w:val="24"/>
          <w:szCs w:val="24"/>
        </w:rPr>
      </w:pPr>
      <w:r w:rsidRPr="003D5DC1">
        <w:rPr>
          <w:rFonts w:ascii="Arial Narrow" w:hAnsi="Arial Narrow" w:cs="Times New Roman"/>
          <w:noProof/>
          <w:sz w:val="24"/>
          <w:szCs w:val="24"/>
        </w:rPr>
        <w:t xml:space="preserve">Wu Y, Chen C, C. Y. (2020). The outbreak of COVID-19: an overview. </w:t>
      </w:r>
      <w:r w:rsidRPr="003D5DC1">
        <w:rPr>
          <w:rFonts w:ascii="Arial Narrow" w:hAnsi="Arial Narrow" w:cs="Times New Roman"/>
          <w:i/>
          <w:iCs/>
          <w:noProof/>
          <w:sz w:val="24"/>
          <w:szCs w:val="24"/>
        </w:rPr>
        <w:t>J Chin Med Assoc</w:t>
      </w:r>
      <w:r w:rsidRPr="003D5DC1">
        <w:rPr>
          <w:rFonts w:ascii="Arial Narrow" w:hAnsi="Arial Narrow" w:cs="Times New Roman"/>
          <w:noProof/>
          <w:sz w:val="24"/>
          <w:szCs w:val="24"/>
        </w:rPr>
        <w:t xml:space="preserve">, </w:t>
      </w:r>
      <w:r w:rsidRPr="003D5DC1">
        <w:rPr>
          <w:rFonts w:ascii="Arial Narrow" w:hAnsi="Arial Narrow" w:cs="Times New Roman"/>
          <w:i/>
          <w:iCs/>
          <w:noProof/>
          <w:sz w:val="24"/>
          <w:szCs w:val="24"/>
        </w:rPr>
        <w:t>March 83</w:t>
      </w:r>
      <w:r w:rsidRPr="003D5DC1">
        <w:rPr>
          <w:rFonts w:ascii="Arial Narrow" w:hAnsi="Arial Narrow" w:cs="Times New Roman"/>
          <w:noProof/>
          <w:sz w:val="24"/>
          <w:szCs w:val="24"/>
        </w:rPr>
        <w:t>(3), 217–220.</w:t>
      </w:r>
      <w:r>
        <w:rPr>
          <w:rFonts w:ascii="Arial Narrow" w:eastAsia="Calibri" w:hAnsi="Arial Narrow" w:cstheme="majorBidi"/>
          <w:color w:val="FF0000"/>
          <w:sz w:val="24"/>
          <w:szCs w:val="24"/>
        </w:rPr>
        <w:fldChar w:fldCharType="end"/>
      </w:r>
    </w:p>
    <w:sectPr w:rsidR="003D5DC1" w:rsidRPr="000C7BBB" w:rsidSect="00AE08E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2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2F61" w16cex:dateUtc="2022-04-19T04:53:00Z"/>
  <w16cex:commentExtensible w16cex:durableId="26092F57" w16cex:dateUtc="2022-04-18T02:41:00Z"/>
  <w16cex:commentExtensible w16cex:durableId="26092F58" w16cex:dateUtc="2022-04-18T02:43:00Z"/>
  <w16cex:commentExtensible w16cex:durableId="26092F59" w16cex:dateUtc="2022-04-18T02:43:00Z"/>
  <w16cex:commentExtensible w16cex:durableId="265582A1" w16cex:dateUtc="2022-06-16T02:21:00Z"/>
  <w16cex:commentExtensible w16cex:durableId="265582B8" w16cex:dateUtc="2022-06-16T02:21:00Z"/>
  <w16cex:commentExtensible w16cex:durableId="26092F5A" w16cex:dateUtc="2022-04-18T02:44:00Z"/>
  <w16cex:commentExtensible w16cex:durableId="26558390" w16cex:dateUtc="2022-06-16T02:25:00Z"/>
  <w16cex:commentExtensible w16cex:durableId="26092FCF" w16cex:dateUtc="2022-04-19T04:55:00Z"/>
  <w16cex:commentExtensible w16cex:durableId="26093008" w16cex:dateUtc="2022-04-19T04:56:00Z"/>
  <w16cex:commentExtensible w16cex:durableId="265586C6" w16cex:dateUtc="2022-06-16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41D8B" w16cid:durableId="26092F61"/>
  <w16cid:commentId w16cid:paraId="26B6A29A" w16cid:durableId="26092F57"/>
  <w16cid:commentId w16cid:paraId="0E1AA4AC" w16cid:durableId="26092F58"/>
  <w16cid:commentId w16cid:paraId="3409B979" w16cid:durableId="26092F59"/>
  <w16cid:commentId w16cid:paraId="17ACA068" w16cid:durableId="265582A1"/>
  <w16cid:commentId w16cid:paraId="21C13B56" w16cid:durableId="265582B8"/>
  <w16cid:commentId w16cid:paraId="27081E45" w16cid:durableId="26092F5A"/>
  <w16cid:commentId w16cid:paraId="691E2D0F" w16cid:durableId="26558390"/>
  <w16cid:commentId w16cid:paraId="342AD019" w16cid:durableId="26092FCF"/>
  <w16cid:commentId w16cid:paraId="0DE09581" w16cid:durableId="26093008"/>
  <w16cid:commentId w16cid:paraId="060DCB0D" w16cid:durableId="265586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C794" w14:textId="77777777" w:rsidR="002C0A99" w:rsidRDefault="002C0A99" w:rsidP="00D11FD9">
      <w:pPr>
        <w:spacing w:after="0" w:line="240" w:lineRule="auto"/>
      </w:pPr>
      <w:r>
        <w:separator/>
      </w:r>
    </w:p>
  </w:endnote>
  <w:endnote w:type="continuationSeparator" w:id="0">
    <w:p w14:paraId="576F6B3F" w14:textId="77777777" w:rsidR="002C0A99" w:rsidRDefault="002C0A99" w:rsidP="00D1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7ED4" w14:textId="77777777" w:rsidR="00BD42B8" w:rsidRDefault="00BD42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5E6D" w14:textId="049821C6" w:rsidR="009C54A3" w:rsidRPr="009C54A3" w:rsidRDefault="00BD42B8">
    <w:pPr>
      <w:pStyle w:val="Footer"/>
      <w:pBdr>
        <w:top w:val="thinThickSmallGap" w:sz="24" w:space="1" w:color="622423" w:themeColor="accent2" w:themeShade="7F"/>
      </w:pBdr>
      <w:rPr>
        <w:rFonts w:ascii="Arial Narrow" w:eastAsiaTheme="majorEastAsia" w:hAnsi="Arial Narrow" w:cstheme="majorBidi"/>
        <w:noProof/>
      </w:rPr>
    </w:pPr>
    <w:r>
      <w:rPr>
        <w:rFonts w:ascii="Arial Narrow" w:eastAsiaTheme="majorEastAsia" w:hAnsi="Arial Narrow" w:cstheme="majorBidi"/>
      </w:rPr>
      <w:t>E-</w:t>
    </w:r>
    <w:r w:rsidR="009C54A3" w:rsidRPr="009C54A3">
      <w:rPr>
        <w:rFonts w:ascii="Arial Narrow" w:eastAsiaTheme="majorEastAsia" w:hAnsi="Arial Narrow" w:cstheme="majorBidi"/>
      </w:rPr>
      <w:t xml:space="preserve">ISSN : </w:t>
    </w:r>
    <w:r>
      <w:rPr>
        <w:rFonts w:ascii="Arial Narrow" w:eastAsiaTheme="majorEastAsia" w:hAnsi="Arial Narrow" w:cstheme="majorBidi"/>
      </w:rPr>
      <w:t>2809-2597</w:t>
    </w:r>
    <w:r w:rsidR="009C54A3" w:rsidRPr="009C54A3">
      <w:rPr>
        <w:rFonts w:ascii="Arial Narrow" w:eastAsiaTheme="majorEastAsia" w:hAnsi="Arial Narrow" w:cstheme="majorBidi"/>
      </w:rPr>
      <w:ptab w:relativeTo="margin" w:alignment="right" w:leader="none"/>
    </w:r>
    <w:r w:rsidR="009C54A3" w:rsidRPr="009C54A3">
      <w:rPr>
        <w:rFonts w:ascii="Arial Narrow" w:eastAsiaTheme="minorEastAsia" w:hAnsi="Arial Narrow"/>
      </w:rPr>
      <w:fldChar w:fldCharType="begin"/>
    </w:r>
    <w:r w:rsidR="009C54A3" w:rsidRPr="009C54A3">
      <w:rPr>
        <w:rFonts w:ascii="Arial Narrow" w:hAnsi="Arial Narrow"/>
      </w:rPr>
      <w:instrText xml:space="preserve"> PAGE   \* MERGEFORMAT </w:instrText>
    </w:r>
    <w:r w:rsidR="009C54A3" w:rsidRPr="009C54A3">
      <w:rPr>
        <w:rFonts w:ascii="Arial Narrow" w:eastAsiaTheme="minorEastAsia" w:hAnsi="Arial Narrow"/>
      </w:rPr>
      <w:fldChar w:fldCharType="separate"/>
    </w:r>
    <w:r w:rsidR="00AE08EA" w:rsidRPr="00AE08EA">
      <w:rPr>
        <w:rFonts w:ascii="Arial Narrow" w:eastAsiaTheme="majorEastAsia" w:hAnsi="Arial Narrow" w:cstheme="majorBidi"/>
        <w:noProof/>
      </w:rPr>
      <w:t>20</w:t>
    </w:r>
    <w:r w:rsidR="009C54A3" w:rsidRPr="009C54A3">
      <w:rPr>
        <w:rFonts w:ascii="Arial Narrow" w:eastAsiaTheme="majorEastAsia" w:hAnsi="Arial Narrow" w:cstheme="majorBidi"/>
        <w:noProof/>
      </w:rPr>
      <w:fldChar w:fldCharType="end"/>
    </w:r>
  </w:p>
  <w:p w14:paraId="7C1E3B95" w14:textId="77777777" w:rsidR="009C54A3" w:rsidRPr="009C54A3" w:rsidRDefault="002C0A99" w:rsidP="009C54A3">
    <w:pPr>
      <w:rPr>
        <w:rFonts w:ascii="Arial Narrow" w:hAnsi="Arial Narrow"/>
        <w:color w:val="000000" w:themeColor="text1"/>
      </w:rPr>
    </w:pPr>
    <w:hyperlink r:id="rId1" w:history="1">
      <w:r w:rsidR="009C54A3" w:rsidRPr="009C54A3">
        <w:rPr>
          <w:rStyle w:val="Hyperlink"/>
          <w:rFonts w:ascii="Arial Narrow" w:hAnsi="Arial Narrow"/>
          <w:color w:val="000000" w:themeColor="text1"/>
          <w:u w:val="none"/>
        </w:rPr>
        <w:t>http://e-journals2.unmul.ac.id/index.php/abdimasfkm/index</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1346" w14:textId="77777777" w:rsidR="00BD42B8" w:rsidRDefault="00BD42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1091" w14:textId="77777777" w:rsidR="002C0A99" w:rsidRDefault="002C0A99" w:rsidP="00D11FD9">
      <w:pPr>
        <w:spacing w:after="0" w:line="240" w:lineRule="auto"/>
      </w:pPr>
      <w:r>
        <w:separator/>
      </w:r>
    </w:p>
  </w:footnote>
  <w:footnote w:type="continuationSeparator" w:id="0">
    <w:p w14:paraId="194D3301" w14:textId="77777777" w:rsidR="002C0A99" w:rsidRDefault="002C0A99" w:rsidP="00D1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8DF6" w14:textId="77777777" w:rsidR="00BD42B8" w:rsidRDefault="00BD42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441E" w14:textId="77777777" w:rsidR="00D11FD9" w:rsidRPr="00D11FD9" w:rsidRDefault="00D11FD9">
    <w:pPr>
      <w:pStyle w:val="Header"/>
      <w:rPr>
        <w:rFonts w:ascii="Arial Narrow" w:hAnsi="Arial Narrow"/>
        <w:b/>
        <w:sz w:val="28"/>
      </w:rPr>
    </w:pPr>
    <w:r w:rsidRPr="00D11FD9">
      <w:rPr>
        <w:rFonts w:ascii="Arial Narrow" w:hAnsi="Arial Narrow"/>
        <w:b/>
        <w:sz w:val="28"/>
      </w:rPr>
      <w:t>ABDIMAS MULAWARMAN</w:t>
    </w:r>
  </w:p>
  <w:p w14:paraId="6F8209E3" w14:textId="3FAFCDBE" w:rsidR="00D11FD9" w:rsidRDefault="00D11FD9">
    <w:pPr>
      <w:pStyle w:val="Header"/>
    </w:pPr>
    <w:r>
      <w:rPr>
        <w:rFonts w:ascii="Arial Narrow" w:hAnsi="Arial Narrow"/>
        <w:noProof/>
        <w:sz w:val="20"/>
      </w:rPr>
      <mc:AlternateContent>
        <mc:Choice Requires="wps">
          <w:drawing>
            <wp:anchor distT="0" distB="0" distL="114300" distR="114300" simplePos="0" relativeHeight="251661312" behindDoc="0" locked="0" layoutInCell="1" allowOverlap="1" wp14:anchorId="2EFF30B5" wp14:editId="0EFC4ABA">
              <wp:simplePos x="0" y="0"/>
              <wp:positionH relativeFrom="column">
                <wp:posOffset>9525</wp:posOffset>
              </wp:positionH>
              <wp:positionV relativeFrom="paragraph">
                <wp:posOffset>194310</wp:posOffset>
              </wp:positionV>
              <wp:extent cx="57054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57054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55A6AD"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5.3pt" to="45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vowAEAAMgDAAAOAAAAZHJzL2Uyb0RvYy54bWysU8tu2zAQvBfoPxC8x5KNOAkEyzk4aC9F&#10;YzTtBzDU0iLCF5asJf99l5StFG1RFEUuFMmdnd0Zrjb3ozXsCBi1dy1fLmrOwEnfaXdo+bevH67u&#10;OItJuE4Y76DlJ4j8fvv+3WYIDax8700HyIjExWYILe9TCk1VRdmDFXHhAzgKKo9WJDrioepQDMRu&#10;TbWq65tq8NgF9BJipNuHKci3hV8pkOlRqQiJmZZTb6msWNbnvFbbjWgOKEKv5bkN8R9dWKEdFZ2p&#10;HkQS7Dvq36isluijV2khva28UlpC0UBqlvUvap56EaBoIXNimG2Kb0crPx/3yHRHb8eZE5ae6Cmh&#10;0Ic+sZ13jgz0yJbZpyHEhuA7t8fzKYY9ZtGjQpu/JIeNxdvT7C2MiUm6XN/W6+vbNWfyEqteEwPG&#10;9BG8ZXnTcqNdli0acfwUExUj6AWSr41jQ8tXd2viy9Hc2dRL2aWTgQn2BRRpo+rLQlemCnYG2VHQ&#10;PHQvRReRG0fInKK0MXNS/fekMzanQZm0f02c0aWid2lOtNp5/FPVNF5aVRP+onrSmmU/++5UXqbY&#10;QeNSbDuPdp7Hn88l/fUH3P4AAAD//wMAUEsDBBQABgAIAAAAIQC/yQvW3AAAAAcBAAAPAAAAZHJz&#10;L2Rvd25yZXYueG1sTI/BTsMwEETvSP0Haytxo3YpVDTEqUokDpV6oUVC3Jx4SSLidbDdNvw9iziU&#10;4+yMZt/k69H14oQhdp40zGcKBFLtbUeNhtfD880DiJgMWdN7Qg3fGGFdTK5yk1l/phc87VMjuIRi&#10;ZjS0KQ2ZlLFu0Zk48wMSex8+OJNYhkbaYM5c7np5q9RSOtMRf2jNgGWL9ef+6DS8rb625U6Vqnwf&#10;7haHXV2p7VPQ+no6bh5BJBzTJQy/+IwOBTNV/kg2ip71PQc1LNQSBNsrpXha9XeQRS7/8xc/AAAA&#10;//8DAFBLAQItABQABgAIAAAAIQC2gziS/gAAAOEBAAATAAAAAAAAAAAAAAAAAAAAAABbQ29udGVu&#10;dF9UeXBlc10ueG1sUEsBAi0AFAAGAAgAAAAhADj9If/WAAAAlAEAAAsAAAAAAAAAAAAAAAAALwEA&#10;AF9yZWxzLy5yZWxzUEsBAi0AFAAGAAgAAAAhAMK0u+jAAQAAyAMAAA4AAAAAAAAAAAAAAAAALgIA&#10;AGRycy9lMm9Eb2MueG1sUEsBAi0AFAAGAAgAAAAhAL/JC9bcAAAABwEAAA8AAAAAAAAAAAAAAAAA&#10;GgQAAGRycy9kb3ducmV2LnhtbFBLBQYAAAAABAAEAPMAAAAjBQAAAAA=&#10;" strokecolor="black [3040]" strokeweight="2.25pt"/>
          </w:pict>
        </mc:Fallback>
      </mc:AlternateContent>
    </w:r>
    <w:r w:rsidRPr="00D11FD9">
      <w:rPr>
        <w:rFonts w:ascii="Arial Narrow" w:hAnsi="Arial Narrow"/>
        <w:sz w:val="20"/>
      </w:rPr>
      <w:t>Jurnal Pengabdian Kepada Masyarakat</w:t>
    </w:r>
    <w:r>
      <w:ptab w:relativeTo="margin" w:alignment="center" w:leader="none"/>
    </w:r>
    <w:r>
      <w:ptab w:relativeTo="margin" w:alignment="right" w:leader="none"/>
    </w:r>
    <w:r w:rsidR="00BD42B8">
      <w:rPr>
        <w:rFonts w:ascii="Arial Narrow" w:hAnsi="Arial Narrow"/>
        <w:sz w:val="20"/>
        <w:szCs w:val="20"/>
      </w:rPr>
      <w:t>Vol. 2</w:t>
    </w:r>
    <w:r w:rsidRPr="00D11FD9">
      <w:rPr>
        <w:rFonts w:ascii="Arial Narrow" w:hAnsi="Arial Narrow"/>
        <w:sz w:val="20"/>
        <w:szCs w:val="20"/>
      </w:rPr>
      <w:t xml:space="preserve"> No. 1 </w:t>
    </w:r>
    <w:r w:rsidR="00BD42B8">
      <w:rPr>
        <w:rFonts w:ascii="Arial Narrow" w:hAnsi="Arial Narrow"/>
        <w:sz w:val="20"/>
        <w:szCs w:val="20"/>
      </w:rPr>
      <w:t>Mei 2022</w:t>
    </w:r>
    <w:r w:rsidRPr="00D11FD9">
      <w:rPr>
        <w:rFonts w:ascii="Arial Narrow" w:hAnsi="Arial Narrow"/>
        <w:sz w:val="20"/>
        <w:szCs w:val="20"/>
      </w:rPr>
      <w:t xml:space="preserve"> Hal. </w:t>
    </w:r>
    <w:r w:rsidR="00BD42B8">
      <w:rPr>
        <w:rFonts w:ascii="Arial Narrow" w:hAnsi="Arial Narrow"/>
        <w:sz w:val="20"/>
        <w:szCs w:val="20"/>
      </w:rPr>
      <w:t>20</w:t>
    </w:r>
    <w:r w:rsidR="00AE08EA">
      <w:rPr>
        <w:rFonts w:ascii="Arial Narrow" w:hAnsi="Arial Narrow"/>
        <w:sz w:val="20"/>
        <w:szCs w:val="20"/>
      </w:rPr>
      <w:t>-27</w:t>
    </w: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41B9" w14:textId="77777777" w:rsidR="00BD42B8" w:rsidRDefault="00BD42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3BEA"/>
    <w:multiLevelType w:val="hybridMultilevel"/>
    <w:tmpl w:val="23F4A23C"/>
    <w:lvl w:ilvl="0" w:tplc="D10C6BE8">
      <w:start w:val="1"/>
      <w:numFmt w:val="lowerLetter"/>
      <w:lvlText w:val="%1."/>
      <w:lvlJc w:val="left"/>
      <w:pPr>
        <w:ind w:left="1069" w:hanging="360"/>
      </w:pPr>
      <w:rPr>
        <w:rFonts w:eastAsia="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381A05C6"/>
    <w:multiLevelType w:val="hybridMultilevel"/>
    <w:tmpl w:val="7F848F40"/>
    <w:lvl w:ilvl="0" w:tplc="1374CB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7027B"/>
    <w:multiLevelType w:val="hybridMultilevel"/>
    <w:tmpl w:val="D7E033D8"/>
    <w:lvl w:ilvl="0" w:tplc="2CD67280">
      <w:start w:val="1"/>
      <w:numFmt w:val="decimal"/>
      <w:lvlText w:val="%1."/>
      <w:lvlJc w:val="left"/>
      <w:pPr>
        <w:ind w:left="2160" w:hanging="360"/>
      </w:pPr>
      <w:rPr>
        <w:rFonts w:ascii="Arial Narrow" w:eastAsiaTheme="minorHAnsi" w:hAnsi="Arial Narrow" w:cstheme="minorBidi"/>
      </w:rPr>
    </w:lvl>
    <w:lvl w:ilvl="1" w:tplc="1374CB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E055D"/>
    <w:multiLevelType w:val="hybridMultilevel"/>
    <w:tmpl w:val="05DE88C6"/>
    <w:lvl w:ilvl="0" w:tplc="7E088526">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91B2A"/>
    <w:multiLevelType w:val="multilevel"/>
    <w:tmpl w:val="9DE289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CCB0F31"/>
    <w:multiLevelType w:val="multilevel"/>
    <w:tmpl w:val="DA323E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7D"/>
    <w:rsid w:val="00003014"/>
    <w:rsid w:val="000030C3"/>
    <w:rsid w:val="000072C7"/>
    <w:rsid w:val="00013FDE"/>
    <w:rsid w:val="00023B75"/>
    <w:rsid w:val="00033B00"/>
    <w:rsid w:val="00034F7A"/>
    <w:rsid w:val="00036F55"/>
    <w:rsid w:val="00040C84"/>
    <w:rsid w:val="00046088"/>
    <w:rsid w:val="00052BAA"/>
    <w:rsid w:val="0005420E"/>
    <w:rsid w:val="00063AF5"/>
    <w:rsid w:val="00067E4E"/>
    <w:rsid w:val="00070CEB"/>
    <w:rsid w:val="0007135F"/>
    <w:rsid w:val="000921C9"/>
    <w:rsid w:val="00094D94"/>
    <w:rsid w:val="000A0D48"/>
    <w:rsid w:val="000A3095"/>
    <w:rsid w:val="000A323A"/>
    <w:rsid w:val="000B3534"/>
    <w:rsid w:val="000B35C4"/>
    <w:rsid w:val="000B379A"/>
    <w:rsid w:val="000B41B9"/>
    <w:rsid w:val="000B6875"/>
    <w:rsid w:val="000B7C0D"/>
    <w:rsid w:val="000C7BBB"/>
    <w:rsid w:val="000D0181"/>
    <w:rsid w:val="000D1FF7"/>
    <w:rsid w:val="000E0A27"/>
    <w:rsid w:val="000E4AFB"/>
    <w:rsid w:val="000E5631"/>
    <w:rsid w:val="000E56F3"/>
    <w:rsid w:val="000F12B2"/>
    <w:rsid w:val="000F1D44"/>
    <w:rsid w:val="000F1FD6"/>
    <w:rsid w:val="000F51AD"/>
    <w:rsid w:val="000F7B42"/>
    <w:rsid w:val="001046CC"/>
    <w:rsid w:val="0010556B"/>
    <w:rsid w:val="00111469"/>
    <w:rsid w:val="00112685"/>
    <w:rsid w:val="0011279A"/>
    <w:rsid w:val="001176FF"/>
    <w:rsid w:val="00120579"/>
    <w:rsid w:val="00120FB2"/>
    <w:rsid w:val="00123CA9"/>
    <w:rsid w:val="00124957"/>
    <w:rsid w:val="00126254"/>
    <w:rsid w:val="00127D9F"/>
    <w:rsid w:val="00131214"/>
    <w:rsid w:val="00131F10"/>
    <w:rsid w:val="00133B8D"/>
    <w:rsid w:val="00134910"/>
    <w:rsid w:val="00134B1D"/>
    <w:rsid w:val="00134DAC"/>
    <w:rsid w:val="001411E2"/>
    <w:rsid w:val="0014168A"/>
    <w:rsid w:val="00143CFC"/>
    <w:rsid w:val="00145799"/>
    <w:rsid w:val="00146647"/>
    <w:rsid w:val="00147191"/>
    <w:rsid w:val="00152E0E"/>
    <w:rsid w:val="00155177"/>
    <w:rsid w:val="00157DE9"/>
    <w:rsid w:val="00160765"/>
    <w:rsid w:val="00161A6E"/>
    <w:rsid w:val="00161DDE"/>
    <w:rsid w:val="001651C0"/>
    <w:rsid w:val="0017088F"/>
    <w:rsid w:val="00170BF9"/>
    <w:rsid w:val="00173B25"/>
    <w:rsid w:val="00176914"/>
    <w:rsid w:val="00180565"/>
    <w:rsid w:val="00184E76"/>
    <w:rsid w:val="00193CB2"/>
    <w:rsid w:val="001945D0"/>
    <w:rsid w:val="001A1C7A"/>
    <w:rsid w:val="001A1F59"/>
    <w:rsid w:val="001A6A30"/>
    <w:rsid w:val="001B0FCE"/>
    <w:rsid w:val="001B2D5A"/>
    <w:rsid w:val="001B4A9A"/>
    <w:rsid w:val="001B74A2"/>
    <w:rsid w:val="001C0D75"/>
    <w:rsid w:val="001C60CD"/>
    <w:rsid w:val="001C6EA8"/>
    <w:rsid w:val="001C770E"/>
    <w:rsid w:val="001D16E2"/>
    <w:rsid w:val="001D65AF"/>
    <w:rsid w:val="001E07C0"/>
    <w:rsid w:val="001E27F8"/>
    <w:rsid w:val="001F12CE"/>
    <w:rsid w:val="001F406E"/>
    <w:rsid w:val="001F4EFD"/>
    <w:rsid w:val="0020228C"/>
    <w:rsid w:val="00204746"/>
    <w:rsid w:val="0020500A"/>
    <w:rsid w:val="00207EFE"/>
    <w:rsid w:val="00213B20"/>
    <w:rsid w:val="00214DA0"/>
    <w:rsid w:val="002217C8"/>
    <w:rsid w:val="00221E0A"/>
    <w:rsid w:val="00230C9C"/>
    <w:rsid w:val="00231699"/>
    <w:rsid w:val="00245D06"/>
    <w:rsid w:val="00246E6F"/>
    <w:rsid w:val="002542F6"/>
    <w:rsid w:val="0025473E"/>
    <w:rsid w:val="00256FBC"/>
    <w:rsid w:val="002624EA"/>
    <w:rsid w:val="00265645"/>
    <w:rsid w:val="00272320"/>
    <w:rsid w:val="0028118A"/>
    <w:rsid w:val="00281C8A"/>
    <w:rsid w:val="00286CA1"/>
    <w:rsid w:val="00287486"/>
    <w:rsid w:val="002921AD"/>
    <w:rsid w:val="002941D3"/>
    <w:rsid w:val="002952B9"/>
    <w:rsid w:val="002A040A"/>
    <w:rsid w:val="002A0567"/>
    <w:rsid w:val="002A4828"/>
    <w:rsid w:val="002A6217"/>
    <w:rsid w:val="002B63F5"/>
    <w:rsid w:val="002C0A99"/>
    <w:rsid w:val="002C23C1"/>
    <w:rsid w:val="002C5EAC"/>
    <w:rsid w:val="002C6A6D"/>
    <w:rsid w:val="002D0562"/>
    <w:rsid w:val="002D533B"/>
    <w:rsid w:val="002D6F32"/>
    <w:rsid w:val="002E02A0"/>
    <w:rsid w:val="002E559D"/>
    <w:rsid w:val="002E7949"/>
    <w:rsid w:val="002F7416"/>
    <w:rsid w:val="00300324"/>
    <w:rsid w:val="003017BB"/>
    <w:rsid w:val="00302917"/>
    <w:rsid w:val="0030663A"/>
    <w:rsid w:val="00307F60"/>
    <w:rsid w:val="00313C0A"/>
    <w:rsid w:val="003155D1"/>
    <w:rsid w:val="00317365"/>
    <w:rsid w:val="0033135B"/>
    <w:rsid w:val="003371FB"/>
    <w:rsid w:val="0035011B"/>
    <w:rsid w:val="003577E9"/>
    <w:rsid w:val="00360513"/>
    <w:rsid w:val="00360B76"/>
    <w:rsid w:val="003622F4"/>
    <w:rsid w:val="00365DFF"/>
    <w:rsid w:val="00367CF1"/>
    <w:rsid w:val="0037005C"/>
    <w:rsid w:val="00372946"/>
    <w:rsid w:val="00374956"/>
    <w:rsid w:val="00381026"/>
    <w:rsid w:val="0038201C"/>
    <w:rsid w:val="00383CCD"/>
    <w:rsid w:val="003876AD"/>
    <w:rsid w:val="00392388"/>
    <w:rsid w:val="003936E9"/>
    <w:rsid w:val="00393EFF"/>
    <w:rsid w:val="00394160"/>
    <w:rsid w:val="00394C67"/>
    <w:rsid w:val="003A26AC"/>
    <w:rsid w:val="003A2F0A"/>
    <w:rsid w:val="003A7422"/>
    <w:rsid w:val="003B3D31"/>
    <w:rsid w:val="003B61B7"/>
    <w:rsid w:val="003C223B"/>
    <w:rsid w:val="003C27C7"/>
    <w:rsid w:val="003D074E"/>
    <w:rsid w:val="003D4608"/>
    <w:rsid w:val="003D4A0C"/>
    <w:rsid w:val="003D5DC1"/>
    <w:rsid w:val="003D7857"/>
    <w:rsid w:val="003E037B"/>
    <w:rsid w:val="003E0D11"/>
    <w:rsid w:val="003E1DFC"/>
    <w:rsid w:val="003E2CD2"/>
    <w:rsid w:val="003E759D"/>
    <w:rsid w:val="003F2120"/>
    <w:rsid w:val="003F3311"/>
    <w:rsid w:val="003F6ED2"/>
    <w:rsid w:val="00401763"/>
    <w:rsid w:val="00404713"/>
    <w:rsid w:val="00405F93"/>
    <w:rsid w:val="00406CD7"/>
    <w:rsid w:val="00410E29"/>
    <w:rsid w:val="0041191A"/>
    <w:rsid w:val="004122D5"/>
    <w:rsid w:val="00412FAE"/>
    <w:rsid w:val="00423072"/>
    <w:rsid w:val="004244D8"/>
    <w:rsid w:val="0042719F"/>
    <w:rsid w:val="00430FD1"/>
    <w:rsid w:val="00432636"/>
    <w:rsid w:val="00432FCE"/>
    <w:rsid w:val="00433AC8"/>
    <w:rsid w:val="00442B41"/>
    <w:rsid w:val="00445EE6"/>
    <w:rsid w:val="00446B58"/>
    <w:rsid w:val="00446F06"/>
    <w:rsid w:val="00451F23"/>
    <w:rsid w:val="00455F36"/>
    <w:rsid w:val="004574A8"/>
    <w:rsid w:val="00462456"/>
    <w:rsid w:val="00463304"/>
    <w:rsid w:val="00464073"/>
    <w:rsid w:val="004643F6"/>
    <w:rsid w:val="00474712"/>
    <w:rsid w:val="00480E1D"/>
    <w:rsid w:val="00482C6A"/>
    <w:rsid w:val="00492BCA"/>
    <w:rsid w:val="004956BF"/>
    <w:rsid w:val="004959F4"/>
    <w:rsid w:val="00496191"/>
    <w:rsid w:val="004A2CC2"/>
    <w:rsid w:val="004A57C8"/>
    <w:rsid w:val="004A61DE"/>
    <w:rsid w:val="004B192F"/>
    <w:rsid w:val="004B1E7B"/>
    <w:rsid w:val="004B7014"/>
    <w:rsid w:val="004C1F3E"/>
    <w:rsid w:val="004C2874"/>
    <w:rsid w:val="004C4A96"/>
    <w:rsid w:val="004C5D75"/>
    <w:rsid w:val="004D1400"/>
    <w:rsid w:val="004E0974"/>
    <w:rsid w:val="004E3FD8"/>
    <w:rsid w:val="004F07C2"/>
    <w:rsid w:val="004F120C"/>
    <w:rsid w:val="004F2625"/>
    <w:rsid w:val="004F7757"/>
    <w:rsid w:val="00502D24"/>
    <w:rsid w:val="00503ADB"/>
    <w:rsid w:val="0050421F"/>
    <w:rsid w:val="00510D8F"/>
    <w:rsid w:val="00511C70"/>
    <w:rsid w:val="0051207C"/>
    <w:rsid w:val="00513CEB"/>
    <w:rsid w:val="005260E5"/>
    <w:rsid w:val="00531EE2"/>
    <w:rsid w:val="00536189"/>
    <w:rsid w:val="005400F2"/>
    <w:rsid w:val="00541B14"/>
    <w:rsid w:val="00542787"/>
    <w:rsid w:val="00550285"/>
    <w:rsid w:val="00554DCC"/>
    <w:rsid w:val="0055537C"/>
    <w:rsid w:val="0055660A"/>
    <w:rsid w:val="0055660F"/>
    <w:rsid w:val="00557546"/>
    <w:rsid w:val="00565762"/>
    <w:rsid w:val="0056607A"/>
    <w:rsid w:val="00570105"/>
    <w:rsid w:val="00570384"/>
    <w:rsid w:val="00571593"/>
    <w:rsid w:val="00573508"/>
    <w:rsid w:val="00575D8A"/>
    <w:rsid w:val="00587659"/>
    <w:rsid w:val="005913A6"/>
    <w:rsid w:val="0059284C"/>
    <w:rsid w:val="00593CE6"/>
    <w:rsid w:val="0059634B"/>
    <w:rsid w:val="00596B15"/>
    <w:rsid w:val="005A2AA3"/>
    <w:rsid w:val="005A3BD2"/>
    <w:rsid w:val="005A51B8"/>
    <w:rsid w:val="005A63EB"/>
    <w:rsid w:val="005B0254"/>
    <w:rsid w:val="005B0AED"/>
    <w:rsid w:val="005B13B6"/>
    <w:rsid w:val="005C0ED6"/>
    <w:rsid w:val="005C2F32"/>
    <w:rsid w:val="005C5EE6"/>
    <w:rsid w:val="005C6118"/>
    <w:rsid w:val="005C7291"/>
    <w:rsid w:val="005D06D4"/>
    <w:rsid w:val="005D0D52"/>
    <w:rsid w:val="005D2982"/>
    <w:rsid w:val="005D2C02"/>
    <w:rsid w:val="005D5C77"/>
    <w:rsid w:val="005D6825"/>
    <w:rsid w:val="005D6D3D"/>
    <w:rsid w:val="005E08B4"/>
    <w:rsid w:val="005E1638"/>
    <w:rsid w:val="005E24BB"/>
    <w:rsid w:val="005E2D59"/>
    <w:rsid w:val="005E35F4"/>
    <w:rsid w:val="005E36C6"/>
    <w:rsid w:val="005E71F0"/>
    <w:rsid w:val="005F3606"/>
    <w:rsid w:val="005F3D6B"/>
    <w:rsid w:val="005F7F97"/>
    <w:rsid w:val="00604F12"/>
    <w:rsid w:val="00605CB3"/>
    <w:rsid w:val="0060682E"/>
    <w:rsid w:val="00611464"/>
    <w:rsid w:val="00624F29"/>
    <w:rsid w:val="00627386"/>
    <w:rsid w:val="00627D17"/>
    <w:rsid w:val="00633BDB"/>
    <w:rsid w:val="006363AF"/>
    <w:rsid w:val="00640873"/>
    <w:rsid w:val="00640B7C"/>
    <w:rsid w:val="00640C49"/>
    <w:rsid w:val="006433DB"/>
    <w:rsid w:val="0065125E"/>
    <w:rsid w:val="00660C17"/>
    <w:rsid w:val="0066202A"/>
    <w:rsid w:val="0066221A"/>
    <w:rsid w:val="00663480"/>
    <w:rsid w:val="00664631"/>
    <w:rsid w:val="00666158"/>
    <w:rsid w:val="0066706F"/>
    <w:rsid w:val="00671A91"/>
    <w:rsid w:val="00671CC2"/>
    <w:rsid w:val="006734EF"/>
    <w:rsid w:val="00675FD4"/>
    <w:rsid w:val="006827C1"/>
    <w:rsid w:val="00682B66"/>
    <w:rsid w:val="00682C51"/>
    <w:rsid w:val="00686B34"/>
    <w:rsid w:val="00695408"/>
    <w:rsid w:val="006A141D"/>
    <w:rsid w:val="006A2A1C"/>
    <w:rsid w:val="006A5DEC"/>
    <w:rsid w:val="006B2659"/>
    <w:rsid w:val="006B3F4B"/>
    <w:rsid w:val="006B404E"/>
    <w:rsid w:val="006B48D5"/>
    <w:rsid w:val="006C02D2"/>
    <w:rsid w:val="006C2D00"/>
    <w:rsid w:val="006C4351"/>
    <w:rsid w:val="006D01EA"/>
    <w:rsid w:val="006D02DC"/>
    <w:rsid w:val="006D1319"/>
    <w:rsid w:val="006D16D1"/>
    <w:rsid w:val="006D5237"/>
    <w:rsid w:val="006E2919"/>
    <w:rsid w:val="006E3609"/>
    <w:rsid w:val="006E5192"/>
    <w:rsid w:val="006E5332"/>
    <w:rsid w:val="006E5A06"/>
    <w:rsid w:val="006F00C9"/>
    <w:rsid w:val="006F4CED"/>
    <w:rsid w:val="006F5A6D"/>
    <w:rsid w:val="006F6433"/>
    <w:rsid w:val="00710558"/>
    <w:rsid w:val="007142E1"/>
    <w:rsid w:val="007234E0"/>
    <w:rsid w:val="00731536"/>
    <w:rsid w:val="0073494D"/>
    <w:rsid w:val="007443B5"/>
    <w:rsid w:val="00747105"/>
    <w:rsid w:val="00747969"/>
    <w:rsid w:val="00751959"/>
    <w:rsid w:val="00756C21"/>
    <w:rsid w:val="00760A47"/>
    <w:rsid w:val="00761B3D"/>
    <w:rsid w:val="00762093"/>
    <w:rsid w:val="00767B89"/>
    <w:rsid w:val="00771683"/>
    <w:rsid w:val="00772DB6"/>
    <w:rsid w:val="007823FE"/>
    <w:rsid w:val="007867BB"/>
    <w:rsid w:val="0078779D"/>
    <w:rsid w:val="00790091"/>
    <w:rsid w:val="007A329C"/>
    <w:rsid w:val="007A5649"/>
    <w:rsid w:val="007B5498"/>
    <w:rsid w:val="007B6DC2"/>
    <w:rsid w:val="007C1081"/>
    <w:rsid w:val="007C3176"/>
    <w:rsid w:val="007C3E23"/>
    <w:rsid w:val="007C45F6"/>
    <w:rsid w:val="007C798F"/>
    <w:rsid w:val="007E01D3"/>
    <w:rsid w:val="007E276D"/>
    <w:rsid w:val="007F0B6C"/>
    <w:rsid w:val="007F7E92"/>
    <w:rsid w:val="00802E3F"/>
    <w:rsid w:val="00805DE4"/>
    <w:rsid w:val="008136DF"/>
    <w:rsid w:val="00815855"/>
    <w:rsid w:val="00815BF1"/>
    <w:rsid w:val="00820A7E"/>
    <w:rsid w:val="00821B42"/>
    <w:rsid w:val="008236BC"/>
    <w:rsid w:val="008272DA"/>
    <w:rsid w:val="008277F4"/>
    <w:rsid w:val="00827B4C"/>
    <w:rsid w:val="00827FAC"/>
    <w:rsid w:val="00830407"/>
    <w:rsid w:val="00830C92"/>
    <w:rsid w:val="00830CA8"/>
    <w:rsid w:val="00832E8E"/>
    <w:rsid w:val="0083340C"/>
    <w:rsid w:val="00840ACD"/>
    <w:rsid w:val="00850621"/>
    <w:rsid w:val="00851A92"/>
    <w:rsid w:val="00864214"/>
    <w:rsid w:val="008717D4"/>
    <w:rsid w:val="008719FF"/>
    <w:rsid w:val="00873444"/>
    <w:rsid w:val="00873775"/>
    <w:rsid w:val="0087454E"/>
    <w:rsid w:val="00876D9A"/>
    <w:rsid w:val="0088051D"/>
    <w:rsid w:val="00883263"/>
    <w:rsid w:val="00883F24"/>
    <w:rsid w:val="00885D7A"/>
    <w:rsid w:val="00886626"/>
    <w:rsid w:val="00886BED"/>
    <w:rsid w:val="00897BCE"/>
    <w:rsid w:val="008B07BA"/>
    <w:rsid w:val="008B46E0"/>
    <w:rsid w:val="008B7757"/>
    <w:rsid w:val="008C1596"/>
    <w:rsid w:val="008C2FA0"/>
    <w:rsid w:val="008C49EC"/>
    <w:rsid w:val="008C67C2"/>
    <w:rsid w:val="008D203F"/>
    <w:rsid w:val="008D20BE"/>
    <w:rsid w:val="008D2547"/>
    <w:rsid w:val="008D4286"/>
    <w:rsid w:val="008D66A5"/>
    <w:rsid w:val="008D72C1"/>
    <w:rsid w:val="008D75A9"/>
    <w:rsid w:val="008E1B0E"/>
    <w:rsid w:val="008E37D2"/>
    <w:rsid w:val="008E3C70"/>
    <w:rsid w:val="008F0647"/>
    <w:rsid w:val="008F2D1C"/>
    <w:rsid w:val="008F5A5E"/>
    <w:rsid w:val="008F75C6"/>
    <w:rsid w:val="008F7735"/>
    <w:rsid w:val="00904316"/>
    <w:rsid w:val="0090443B"/>
    <w:rsid w:val="00906287"/>
    <w:rsid w:val="00910FFB"/>
    <w:rsid w:val="00912083"/>
    <w:rsid w:val="00914E5F"/>
    <w:rsid w:val="00920343"/>
    <w:rsid w:val="009204DC"/>
    <w:rsid w:val="009237A1"/>
    <w:rsid w:val="00923D1E"/>
    <w:rsid w:val="0092699E"/>
    <w:rsid w:val="00936D43"/>
    <w:rsid w:val="009434EB"/>
    <w:rsid w:val="0094474F"/>
    <w:rsid w:val="00950016"/>
    <w:rsid w:val="0095703E"/>
    <w:rsid w:val="00960954"/>
    <w:rsid w:val="00960C2E"/>
    <w:rsid w:val="00961B12"/>
    <w:rsid w:val="00965FD1"/>
    <w:rsid w:val="00970E5E"/>
    <w:rsid w:val="00977BC2"/>
    <w:rsid w:val="00977FE5"/>
    <w:rsid w:val="00980B34"/>
    <w:rsid w:val="009842A9"/>
    <w:rsid w:val="00985A5F"/>
    <w:rsid w:val="009932F8"/>
    <w:rsid w:val="00994AE0"/>
    <w:rsid w:val="009A0866"/>
    <w:rsid w:val="009A33E8"/>
    <w:rsid w:val="009A4894"/>
    <w:rsid w:val="009A6F81"/>
    <w:rsid w:val="009A7338"/>
    <w:rsid w:val="009A7AD9"/>
    <w:rsid w:val="009B3F81"/>
    <w:rsid w:val="009C0BDB"/>
    <w:rsid w:val="009C109A"/>
    <w:rsid w:val="009C2001"/>
    <w:rsid w:val="009C44D9"/>
    <w:rsid w:val="009C54A3"/>
    <w:rsid w:val="009D228C"/>
    <w:rsid w:val="009D2894"/>
    <w:rsid w:val="009D47E0"/>
    <w:rsid w:val="009D72F9"/>
    <w:rsid w:val="009D7992"/>
    <w:rsid w:val="009E05C0"/>
    <w:rsid w:val="009E0610"/>
    <w:rsid w:val="009E3080"/>
    <w:rsid w:val="009E3C2C"/>
    <w:rsid w:val="009F196B"/>
    <w:rsid w:val="009F39F3"/>
    <w:rsid w:val="00A047F7"/>
    <w:rsid w:val="00A04ACD"/>
    <w:rsid w:val="00A069DB"/>
    <w:rsid w:val="00A215B7"/>
    <w:rsid w:val="00A22801"/>
    <w:rsid w:val="00A24F77"/>
    <w:rsid w:val="00A2605E"/>
    <w:rsid w:val="00A26AC8"/>
    <w:rsid w:val="00A30B68"/>
    <w:rsid w:val="00A34138"/>
    <w:rsid w:val="00A405B1"/>
    <w:rsid w:val="00A4480E"/>
    <w:rsid w:val="00A45F4B"/>
    <w:rsid w:val="00A514C0"/>
    <w:rsid w:val="00A5344C"/>
    <w:rsid w:val="00A535A0"/>
    <w:rsid w:val="00A53995"/>
    <w:rsid w:val="00A54B1C"/>
    <w:rsid w:val="00A55847"/>
    <w:rsid w:val="00A57360"/>
    <w:rsid w:val="00A626FD"/>
    <w:rsid w:val="00A62AEF"/>
    <w:rsid w:val="00A66A1F"/>
    <w:rsid w:val="00A75223"/>
    <w:rsid w:val="00A8014F"/>
    <w:rsid w:val="00A82185"/>
    <w:rsid w:val="00A844B1"/>
    <w:rsid w:val="00A8456D"/>
    <w:rsid w:val="00A87341"/>
    <w:rsid w:val="00A90DC4"/>
    <w:rsid w:val="00A9353C"/>
    <w:rsid w:val="00A96022"/>
    <w:rsid w:val="00AA1C5C"/>
    <w:rsid w:val="00AA3C06"/>
    <w:rsid w:val="00AA5D64"/>
    <w:rsid w:val="00AB031B"/>
    <w:rsid w:val="00AB1907"/>
    <w:rsid w:val="00AB2016"/>
    <w:rsid w:val="00AB5ED9"/>
    <w:rsid w:val="00AC11BD"/>
    <w:rsid w:val="00AC3BC7"/>
    <w:rsid w:val="00AC7B1A"/>
    <w:rsid w:val="00AD35C2"/>
    <w:rsid w:val="00AD477B"/>
    <w:rsid w:val="00AD7AA9"/>
    <w:rsid w:val="00AE08EA"/>
    <w:rsid w:val="00AE4845"/>
    <w:rsid w:val="00AE6730"/>
    <w:rsid w:val="00AF3841"/>
    <w:rsid w:val="00AF58E1"/>
    <w:rsid w:val="00B035F9"/>
    <w:rsid w:val="00B06D3E"/>
    <w:rsid w:val="00B1561B"/>
    <w:rsid w:val="00B169B6"/>
    <w:rsid w:val="00B21F7D"/>
    <w:rsid w:val="00B252D6"/>
    <w:rsid w:val="00B25F7D"/>
    <w:rsid w:val="00B26551"/>
    <w:rsid w:val="00B27288"/>
    <w:rsid w:val="00B34E99"/>
    <w:rsid w:val="00B47889"/>
    <w:rsid w:val="00B54200"/>
    <w:rsid w:val="00B73F5D"/>
    <w:rsid w:val="00B75593"/>
    <w:rsid w:val="00B82ACC"/>
    <w:rsid w:val="00B84A50"/>
    <w:rsid w:val="00B84A65"/>
    <w:rsid w:val="00B84EB1"/>
    <w:rsid w:val="00B87F91"/>
    <w:rsid w:val="00B90F13"/>
    <w:rsid w:val="00B92C1D"/>
    <w:rsid w:val="00B934DA"/>
    <w:rsid w:val="00B956BE"/>
    <w:rsid w:val="00B9611E"/>
    <w:rsid w:val="00BA4E46"/>
    <w:rsid w:val="00BA6255"/>
    <w:rsid w:val="00BB159E"/>
    <w:rsid w:val="00BB3B6E"/>
    <w:rsid w:val="00BB5B82"/>
    <w:rsid w:val="00BC1D7A"/>
    <w:rsid w:val="00BC4A2A"/>
    <w:rsid w:val="00BD42B8"/>
    <w:rsid w:val="00BD7FE4"/>
    <w:rsid w:val="00BE3820"/>
    <w:rsid w:val="00BE75AB"/>
    <w:rsid w:val="00BE7A13"/>
    <w:rsid w:val="00BF4728"/>
    <w:rsid w:val="00BF595F"/>
    <w:rsid w:val="00BF60B1"/>
    <w:rsid w:val="00C01DEF"/>
    <w:rsid w:val="00C04437"/>
    <w:rsid w:val="00C049C8"/>
    <w:rsid w:val="00C04D68"/>
    <w:rsid w:val="00C050CE"/>
    <w:rsid w:val="00C060B6"/>
    <w:rsid w:val="00C113D1"/>
    <w:rsid w:val="00C13A09"/>
    <w:rsid w:val="00C14F82"/>
    <w:rsid w:val="00C152CE"/>
    <w:rsid w:val="00C16629"/>
    <w:rsid w:val="00C2044C"/>
    <w:rsid w:val="00C23927"/>
    <w:rsid w:val="00C2396F"/>
    <w:rsid w:val="00C30247"/>
    <w:rsid w:val="00C303EF"/>
    <w:rsid w:val="00C33BE9"/>
    <w:rsid w:val="00C41BF3"/>
    <w:rsid w:val="00C424DE"/>
    <w:rsid w:val="00C46A51"/>
    <w:rsid w:val="00C501D2"/>
    <w:rsid w:val="00C52BC4"/>
    <w:rsid w:val="00C53122"/>
    <w:rsid w:val="00C54967"/>
    <w:rsid w:val="00C565EF"/>
    <w:rsid w:val="00C56D38"/>
    <w:rsid w:val="00C6083F"/>
    <w:rsid w:val="00C60E4D"/>
    <w:rsid w:val="00C648DE"/>
    <w:rsid w:val="00C66678"/>
    <w:rsid w:val="00C70D45"/>
    <w:rsid w:val="00C70DA5"/>
    <w:rsid w:val="00C71335"/>
    <w:rsid w:val="00C7188A"/>
    <w:rsid w:val="00C72A49"/>
    <w:rsid w:val="00C75A30"/>
    <w:rsid w:val="00C77758"/>
    <w:rsid w:val="00C80DA9"/>
    <w:rsid w:val="00C827EB"/>
    <w:rsid w:val="00C83BFE"/>
    <w:rsid w:val="00C84029"/>
    <w:rsid w:val="00C844EE"/>
    <w:rsid w:val="00C93432"/>
    <w:rsid w:val="00C954DD"/>
    <w:rsid w:val="00C95A45"/>
    <w:rsid w:val="00C970EC"/>
    <w:rsid w:val="00C97A27"/>
    <w:rsid w:val="00CA4B9B"/>
    <w:rsid w:val="00CA52FD"/>
    <w:rsid w:val="00CA79D8"/>
    <w:rsid w:val="00CB0EA0"/>
    <w:rsid w:val="00CB4F62"/>
    <w:rsid w:val="00CB53EC"/>
    <w:rsid w:val="00CB6D15"/>
    <w:rsid w:val="00CC32AD"/>
    <w:rsid w:val="00CD02FD"/>
    <w:rsid w:val="00CD1505"/>
    <w:rsid w:val="00CD6671"/>
    <w:rsid w:val="00CD6673"/>
    <w:rsid w:val="00CD7CAE"/>
    <w:rsid w:val="00CE197C"/>
    <w:rsid w:val="00CE422C"/>
    <w:rsid w:val="00CE5520"/>
    <w:rsid w:val="00CF5BFC"/>
    <w:rsid w:val="00D03004"/>
    <w:rsid w:val="00D03DC5"/>
    <w:rsid w:val="00D03DE0"/>
    <w:rsid w:val="00D07862"/>
    <w:rsid w:val="00D10762"/>
    <w:rsid w:val="00D11FD9"/>
    <w:rsid w:val="00D12D35"/>
    <w:rsid w:val="00D1467C"/>
    <w:rsid w:val="00D15008"/>
    <w:rsid w:val="00D16F0B"/>
    <w:rsid w:val="00D2013F"/>
    <w:rsid w:val="00D25054"/>
    <w:rsid w:val="00D2647A"/>
    <w:rsid w:val="00D273CC"/>
    <w:rsid w:val="00D32592"/>
    <w:rsid w:val="00D326AB"/>
    <w:rsid w:val="00D347E8"/>
    <w:rsid w:val="00D3664A"/>
    <w:rsid w:val="00D40643"/>
    <w:rsid w:val="00D44523"/>
    <w:rsid w:val="00D50583"/>
    <w:rsid w:val="00D51BC3"/>
    <w:rsid w:val="00D5726C"/>
    <w:rsid w:val="00D577F9"/>
    <w:rsid w:val="00D57988"/>
    <w:rsid w:val="00D635B3"/>
    <w:rsid w:val="00D64602"/>
    <w:rsid w:val="00D66503"/>
    <w:rsid w:val="00D665A4"/>
    <w:rsid w:val="00D70622"/>
    <w:rsid w:val="00D74E0C"/>
    <w:rsid w:val="00D75D21"/>
    <w:rsid w:val="00D807F1"/>
    <w:rsid w:val="00D812A9"/>
    <w:rsid w:val="00D82522"/>
    <w:rsid w:val="00D84056"/>
    <w:rsid w:val="00D841A0"/>
    <w:rsid w:val="00D92D85"/>
    <w:rsid w:val="00DA0AB5"/>
    <w:rsid w:val="00DA29D4"/>
    <w:rsid w:val="00DA42AA"/>
    <w:rsid w:val="00DA52EC"/>
    <w:rsid w:val="00DB3B57"/>
    <w:rsid w:val="00DB5CA8"/>
    <w:rsid w:val="00DB766A"/>
    <w:rsid w:val="00DC05E0"/>
    <w:rsid w:val="00DC0C7A"/>
    <w:rsid w:val="00DC1676"/>
    <w:rsid w:val="00DC34B1"/>
    <w:rsid w:val="00DC37B1"/>
    <w:rsid w:val="00DC5CB0"/>
    <w:rsid w:val="00DD08ED"/>
    <w:rsid w:val="00DD1130"/>
    <w:rsid w:val="00DD3624"/>
    <w:rsid w:val="00DD42CD"/>
    <w:rsid w:val="00DE3332"/>
    <w:rsid w:val="00DE547D"/>
    <w:rsid w:val="00DE602B"/>
    <w:rsid w:val="00DE7595"/>
    <w:rsid w:val="00DF2AEF"/>
    <w:rsid w:val="00E06217"/>
    <w:rsid w:val="00E10293"/>
    <w:rsid w:val="00E1622C"/>
    <w:rsid w:val="00E218F8"/>
    <w:rsid w:val="00E220E0"/>
    <w:rsid w:val="00E24CF7"/>
    <w:rsid w:val="00E30282"/>
    <w:rsid w:val="00E33D58"/>
    <w:rsid w:val="00E34B46"/>
    <w:rsid w:val="00E36BC8"/>
    <w:rsid w:val="00E42A06"/>
    <w:rsid w:val="00E42C4D"/>
    <w:rsid w:val="00E45298"/>
    <w:rsid w:val="00E51CFE"/>
    <w:rsid w:val="00E54958"/>
    <w:rsid w:val="00E55D6F"/>
    <w:rsid w:val="00E60002"/>
    <w:rsid w:val="00E62410"/>
    <w:rsid w:val="00E63591"/>
    <w:rsid w:val="00E649E0"/>
    <w:rsid w:val="00E67222"/>
    <w:rsid w:val="00E67A55"/>
    <w:rsid w:val="00E70501"/>
    <w:rsid w:val="00E71B63"/>
    <w:rsid w:val="00E7214E"/>
    <w:rsid w:val="00E80A79"/>
    <w:rsid w:val="00E81EEE"/>
    <w:rsid w:val="00E82611"/>
    <w:rsid w:val="00E82C3B"/>
    <w:rsid w:val="00E84521"/>
    <w:rsid w:val="00E85D40"/>
    <w:rsid w:val="00E86195"/>
    <w:rsid w:val="00E92C0C"/>
    <w:rsid w:val="00E93CF6"/>
    <w:rsid w:val="00E95B75"/>
    <w:rsid w:val="00E979CC"/>
    <w:rsid w:val="00EB1A53"/>
    <w:rsid w:val="00ED097B"/>
    <w:rsid w:val="00ED599C"/>
    <w:rsid w:val="00ED5A66"/>
    <w:rsid w:val="00EE16FC"/>
    <w:rsid w:val="00EE2430"/>
    <w:rsid w:val="00EE405F"/>
    <w:rsid w:val="00EE513D"/>
    <w:rsid w:val="00EE6570"/>
    <w:rsid w:val="00EF2117"/>
    <w:rsid w:val="00F0298C"/>
    <w:rsid w:val="00F02A4E"/>
    <w:rsid w:val="00F06243"/>
    <w:rsid w:val="00F0704F"/>
    <w:rsid w:val="00F10E77"/>
    <w:rsid w:val="00F15F10"/>
    <w:rsid w:val="00F21486"/>
    <w:rsid w:val="00F233B6"/>
    <w:rsid w:val="00F30397"/>
    <w:rsid w:val="00F30510"/>
    <w:rsid w:val="00F31A97"/>
    <w:rsid w:val="00F334F8"/>
    <w:rsid w:val="00F34992"/>
    <w:rsid w:val="00F37179"/>
    <w:rsid w:val="00F407F3"/>
    <w:rsid w:val="00F4643F"/>
    <w:rsid w:val="00F47809"/>
    <w:rsid w:val="00F50361"/>
    <w:rsid w:val="00F516F4"/>
    <w:rsid w:val="00F527CC"/>
    <w:rsid w:val="00F6153D"/>
    <w:rsid w:val="00F652A0"/>
    <w:rsid w:val="00F6589E"/>
    <w:rsid w:val="00F725AC"/>
    <w:rsid w:val="00F80B5B"/>
    <w:rsid w:val="00F822EB"/>
    <w:rsid w:val="00F8502D"/>
    <w:rsid w:val="00F860DC"/>
    <w:rsid w:val="00F879C5"/>
    <w:rsid w:val="00F94EA1"/>
    <w:rsid w:val="00FA2A15"/>
    <w:rsid w:val="00FA5024"/>
    <w:rsid w:val="00FA683D"/>
    <w:rsid w:val="00FB26FD"/>
    <w:rsid w:val="00FB28EF"/>
    <w:rsid w:val="00FB58AD"/>
    <w:rsid w:val="00FB786F"/>
    <w:rsid w:val="00FC098F"/>
    <w:rsid w:val="00FC21CD"/>
    <w:rsid w:val="00FD030B"/>
    <w:rsid w:val="00FD33AF"/>
    <w:rsid w:val="00FD6030"/>
    <w:rsid w:val="00FE06D2"/>
    <w:rsid w:val="00FE10C7"/>
    <w:rsid w:val="00FE4816"/>
    <w:rsid w:val="00FE5C5C"/>
    <w:rsid w:val="00FE6324"/>
    <w:rsid w:val="00FF3CD8"/>
    <w:rsid w:val="00FF4029"/>
    <w:rsid w:val="00FF4E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6296F"/>
  <w15:docId w15:val="{9B4DF4EE-8621-4D4A-8379-1711AF9A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4A3"/>
    <w:pPr>
      <w:spacing w:after="160" w:line="259" w:lineRule="auto"/>
    </w:pPr>
    <w:rPr>
      <w:lang w:val="en-US"/>
    </w:rPr>
  </w:style>
  <w:style w:type="paragraph" w:styleId="Heading1">
    <w:name w:val="heading 1"/>
    <w:basedOn w:val="Normal"/>
    <w:next w:val="Normal"/>
    <w:link w:val="Heading1Char"/>
    <w:uiPriority w:val="9"/>
    <w:qFormat/>
    <w:rsid w:val="00802E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02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72DB6"/>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FD9"/>
  </w:style>
  <w:style w:type="paragraph" w:styleId="Footer">
    <w:name w:val="footer"/>
    <w:basedOn w:val="Normal"/>
    <w:link w:val="FooterChar"/>
    <w:uiPriority w:val="99"/>
    <w:unhideWhenUsed/>
    <w:rsid w:val="00D1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FD9"/>
  </w:style>
  <w:style w:type="paragraph" w:styleId="BalloonText">
    <w:name w:val="Balloon Text"/>
    <w:basedOn w:val="Normal"/>
    <w:link w:val="BalloonTextChar"/>
    <w:uiPriority w:val="99"/>
    <w:semiHidden/>
    <w:unhideWhenUsed/>
    <w:rsid w:val="00D1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FD9"/>
    <w:rPr>
      <w:rFonts w:ascii="Tahoma" w:hAnsi="Tahoma" w:cs="Tahoma"/>
      <w:sz w:val="16"/>
      <w:szCs w:val="16"/>
    </w:rPr>
  </w:style>
  <w:style w:type="character" w:styleId="Hyperlink">
    <w:name w:val="Hyperlink"/>
    <w:basedOn w:val="DefaultParagraphFont"/>
    <w:uiPriority w:val="99"/>
    <w:unhideWhenUsed/>
    <w:rsid w:val="009C54A3"/>
    <w:rPr>
      <w:color w:val="0000FF" w:themeColor="hyperlink"/>
      <w:u w:val="single"/>
    </w:rPr>
  </w:style>
  <w:style w:type="paragraph" w:styleId="ListParagraph">
    <w:name w:val="List Paragraph"/>
    <w:basedOn w:val="Normal"/>
    <w:link w:val="ListParagraphChar"/>
    <w:uiPriority w:val="34"/>
    <w:qFormat/>
    <w:rsid w:val="009C54A3"/>
    <w:pPr>
      <w:ind w:left="720"/>
      <w:contextualSpacing/>
    </w:pPr>
  </w:style>
  <w:style w:type="character" w:customStyle="1" w:styleId="ListParagraphChar">
    <w:name w:val="List Paragraph Char"/>
    <w:link w:val="ListParagraph"/>
    <w:uiPriority w:val="34"/>
    <w:locked/>
    <w:rsid w:val="009C54A3"/>
    <w:rPr>
      <w:lang w:val="en-US"/>
    </w:rPr>
  </w:style>
  <w:style w:type="paragraph" w:styleId="BodyText">
    <w:name w:val="Body Text"/>
    <w:basedOn w:val="Normal"/>
    <w:link w:val="BodyTextChar"/>
    <w:uiPriority w:val="1"/>
    <w:qFormat/>
    <w:rsid w:val="009C54A3"/>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9C54A3"/>
    <w:rPr>
      <w:rFonts w:ascii="Arial" w:eastAsia="Arial" w:hAnsi="Arial" w:cs="Arial"/>
      <w:sz w:val="20"/>
      <w:szCs w:val="20"/>
      <w:lang w:val="en-US" w:bidi="en-US"/>
    </w:rPr>
  </w:style>
  <w:style w:type="paragraph" w:styleId="NormalWeb">
    <w:name w:val="Normal (Web)"/>
    <w:basedOn w:val="Normal"/>
    <w:uiPriority w:val="99"/>
    <w:unhideWhenUsed/>
    <w:rsid w:val="00281C8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147191"/>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character" w:customStyle="1" w:styleId="UnresolvedMention1">
    <w:name w:val="Unresolved Mention1"/>
    <w:basedOn w:val="DefaultParagraphFont"/>
    <w:uiPriority w:val="99"/>
    <w:semiHidden/>
    <w:unhideWhenUsed/>
    <w:rsid w:val="00FA5024"/>
    <w:rPr>
      <w:color w:val="605E5C"/>
      <w:shd w:val="clear" w:color="auto" w:fill="E1DFDD"/>
    </w:rPr>
  </w:style>
  <w:style w:type="character" w:customStyle="1" w:styleId="tooltip">
    <w:name w:val="tooltip"/>
    <w:basedOn w:val="DefaultParagraphFont"/>
    <w:rsid w:val="00542787"/>
  </w:style>
  <w:style w:type="paragraph" w:customStyle="1" w:styleId="TableParagraph">
    <w:name w:val="Table Paragraph"/>
    <w:basedOn w:val="Normal"/>
    <w:uiPriority w:val="1"/>
    <w:qFormat/>
    <w:rsid w:val="007234E0"/>
    <w:pPr>
      <w:widowControl w:val="0"/>
      <w:autoSpaceDE w:val="0"/>
      <w:autoSpaceDN w:val="0"/>
      <w:spacing w:after="0" w:line="240" w:lineRule="auto"/>
    </w:pPr>
    <w:rPr>
      <w:rFonts w:ascii="Times New Roman" w:eastAsia="Times New Roman" w:hAnsi="Times New Roman" w:cs="Times New Roman"/>
      <w:lang w:val="en-ID"/>
    </w:rPr>
  </w:style>
  <w:style w:type="character" w:customStyle="1" w:styleId="Heading3Char">
    <w:name w:val="Heading 3 Char"/>
    <w:basedOn w:val="DefaultParagraphFont"/>
    <w:link w:val="Heading3"/>
    <w:uiPriority w:val="9"/>
    <w:rsid w:val="00772DB6"/>
    <w:rPr>
      <w:rFonts w:ascii="Times New Roman" w:eastAsia="Times New Roman" w:hAnsi="Times New Roman" w:cs="Times New Roman"/>
      <w:b/>
      <w:bCs/>
      <w:sz w:val="27"/>
      <w:szCs w:val="27"/>
      <w:lang w:val="en-ID" w:eastAsia="en-ID"/>
    </w:rPr>
  </w:style>
  <w:style w:type="character" w:customStyle="1" w:styleId="Heading1Char">
    <w:name w:val="Heading 1 Char"/>
    <w:basedOn w:val="DefaultParagraphFont"/>
    <w:link w:val="Heading1"/>
    <w:uiPriority w:val="9"/>
    <w:rsid w:val="00802E3F"/>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802E3F"/>
    <w:rPr>
      <w:rFonts w:asciiTheme="majorHAnsi" w:eastAsiaTheme="majorEastAsia" w:hAnsiTheme="majorHAnsi" w:cstheme="majorBidi"/>
      <w:color w:val="365F91" w:themeColor="accent1" w:themeShade="BF"/>
      <w:sz w:val="26"/>
      <w:szCs w:val="26"/>
      <w:lang w:val="en-US"/>
    </w:rPr>
  </w:style>
  <w:style w:type="paragraph" w:customStyle="1" w:styleId="authors-for-screen-reader">
    <w:name w:val="authors-for-screen-reader"/>
    <w:basedOn w:val="Normal"/>
    <w:rsid w:val="00802E3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infoauthors">
    <w:name w:val="info__authors"/>
    <w:basedOn w:val="DefaultParagraphFont"/>
    <w:rsid w:val="00802E3F"/>
  </w:style>
  <w:style w:type="character" w:styleId="CommentReference">
    <w:name w:val="annotation reference"/>
    <w:basedOn w:val="DefaultParagraphFont"/>
    <w:uiPriority w:val="99"/>
    <w:semiHidden/>
    <w:unhideWhenUsed/>
    <w:rsid w:val="00E85D40"/>
    <w:rPr>
      <w:sz w:val="16"/>
      <w:szCs w:val="16"/>
    </w:rPr>
  </w:style>
  <w:style w:type="paragraph" w:styleId="CommentText">
    <w:name w:val="annotation text"/>
    <w:basedOn w:val="Normal"/>
    <w:link w:val="CommentTextChar"/>
    <w:uiPriority w:val="99"/>
    <w:semiHidden/>
    <w:unhideWhenUsed/>
    <w:rsid w:val="00E85D40"/>
    <w:pPr>
      <w:spacing w:line="240" w:lineRule="auto"/>
    </w:pPr>
    <w:rPr>
      <w:sz w:val="20"/>
      <w:szCs w:val="20"/>
    </w:rPr>
  </w:style>
  <w:style w:type="character" w:customStyle="1" w:styleId="CommentTextChar">
    <w:name w:val="Comment Text Char"/>
    <w:basedOn w:val="DefaultParagraphFont"/>
    <w:link w:val="CommentText"/>
    <w:uiPriority w:val="99"/>
    <w:semiHidden/>
    <w:rsid w:val="00E85D40"/>
    <w:rPr>
      <w:sz w:val="20"/>
      <w:szCs w:val="20"/>
      <w:lang w:val="en-US"/>
    </w:rPr>
  </w:style>
  <w:style w:type="paragraph" w:styleId="CommentSubject">
    <w:name w:val="annotation subject"/>
    <w:basedOn w:val="CommentText"/>
    <w:next w:val="CommentText"/>
    <w:link w:val="CommentSubjectChar"/>
    <w:uiPriority w:val="99"/>
    <w:semiHidden/>
    <w:unhideWhenUsed/>
    <w:rsid w:val="00E85D40"/>
    <w:rPr>
      <w:b/>
      <w:bCs/>
    </w:rPr>
  </w:style>
  <w:style w:type="character" w:customStyle="1" w:styleId="CommentSubjectChar">
    <w:name w:val="Comment Subject Char"/>
    <w:basedOn w:val="CommentTextChar"/>
    <w:link w:val="CommentSubject"/>
    <w:uiPriority w:val="99"/>
    <w:semiHidden/>
    <w:rsid w:val="00E85D4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5196">
      <w:bodyDiv w:val="1"/>
      <w:marLeft w:val="0"/>
      <w:marRight w:val="0"/>
      <w:marTop w:val="0"/>
      <w:marBottom w:val="0"/>
      <w:divBdr>
        <w:top w:val="none" w:sz="0" w:space="0" w:color="auto"/>
        <w:left w:val="none" w:sz="0" w:space="0" w:color="auto"/>
        <w:bottom w:val="none" w:sz="0" w:space="0" w:color="auto"/>
        <w:right w:val="none" w:sz="0" w:space="0" w:color="auto"/>
      </w:divBdr>
    </w:div>
    <w:div w:id="576212612">
      <w:bodyDiv w:val="1"/>
      <w:marLeft w:val="0"/>
      <w:marRight w:val="0"/>
      <w:marTop w:val="0"/>
      <w:marBottom w:val="0"/>
      <w:divBdr>
        <w:top w:val="none" w:sz="0" w:space="0" w:color="auto"/>
        <w:left w:val="none" w:sz="0" w:space="0" w:color="auto"/>
        <w:bottom w:val="none" w:sz="0" w:space="0" w:color="auto"/>
        <w:right w:val="none" w:sz="0" w:space="0" w:color="auto"/>
      </w:divBdr>
    </w:div>
    <w:div w:id="657349365">
      <w:bodyDiv w:val="1"/>
      <w:marLeft w:val="0"/>
      <w:marRight w:val="0"/>
      <w:marTop w:val="0"/>
      <w:marBottom w:val="0"/>
      <w:divBdr>
        <w:top w:val="none" w:sz="0" w:space="0" w:color="auto"/>
        <w:left w:val="none" w:sz="0" w:space="0" w:color="auto"/>
        <w:bottom w:val="none" w:sz="0" w:space="0" w:color="auto"/>
        <w:right w:val="none" w:sz="0" w:space="0" w:color="auto"/>
      </w:divBdr>
      <w:divsChild>
        <w:div w:id="561906709">
          <w:marLeft w:val="0"/>
          <w:marRight w:val="0"/>
          <w:marTop w:val="0"/>
          <w:marBottom w:val="0"/>
          <w:divBdr>
            <w:top w:val="none" w:sz="0" w:space="0" w:color="auto"/>
            <w:left w:val="none" w:sz="0" w:space="0" w:color="auto"/>
            <w:bottom w:val="none" w:sz="0" w:space="0" w:color="auto"/>
            <w:right w:val="none" w:sz="0" w:space="0" w:color="auto"/>
          </w:divBdr>
        </w:div>
      </w:divsChild>
    </w:div>
    <w:div w:id="796264159">
      <w:bodyDiv w:val="1"/>
      <w:marLeft w:val="0"/>
      <w:marRight w:val="0"/>
      <w:marTop w:val="0"/>
      <w:marBottom w:val="0"/>
      <w:divBdr>
        <w:top w:val="none" w:sz="0" w:space="0" w:color="auto"/>
        <w:left w:val="none" w:sz="0" w:space="0" w:color="auto"/>
        <w:bottom w:val="none" w:sz="0" w:space="0" w:color="auto"/>
        <w:right w:val="none" w:sz="0" w:space="0" w:color="auto"/>
      </w:divBdr>
      <w:divsChild>
        <w:div w:id="568659104">
          <w:marLeft w:val="0"/>
          <w:marRight w:val="0"/>
          <w:marTop w:val="0"/>
          <w:marBottom w:val="0"/>
          <w:divBdr>
            <w:top w:val="none" w:sz="0" w:space="0" w:color="auto"/>
            <w:left w:val="none" w:sz="0" w:space="0" w:color="auto"/>
            <w:bottom w:val="none" w:sz="0" w:space="0" w:color="auto"/>
            <w:right w:val="none" w:sz="0" w:space="0" w:color="auto"/>
          </w:divBdr>
        </w:div>
        <w:div w:id="1326133444">
          <w:marLeft w:val="0"/>
          <w:marRight w:val="0"/>
          <w:marTop w:val="0"/>
          <w:marBottom w:val="0"/>
          <w:divBdr>
            <w:top w:val="none" w:sz="0" w:space="0" w:color="auto"/>
            <w:left w:val="none" w:sz="0" w:space="0" w:color="auto"/>
            <w:bottom w:val="none" w:sz="0" w:space="0" w:color="auto"/>
            <w:right w:val="none" w:sz="0" w:space="0" w:color="auto"/>
          </w:divBdr>
        </w:div>
        <w:div w:id="1623730712">
          <w:marLeft w:val="0"/>
          <w:marRight w:val="0"/>
          <w:marTop w:val="0"/>
          <w:marBottom w:val="0"/>
          <w:divBdr>
            <w:top w:val="none" w:sz="0" w:space="0" w:color="auto"/>
            <w:left w:val="none" w:sz="0" w:space="0" w:color="auto"/>
            <w:bottom w:val="none" w:sz="0" w:space="0" w:color="auto"/>
            <w:right w:val="none" w:sz="0" w:space="0" w:color="auto"/>
          </w:divBdr>
        </w:div>
        <w:div w:id="1705251255">
          <w:marLeft w:val="0"/>
          <w:marRight w:val="0"/>
          <w:marTop w:val="0"/>
          <w:marBottom w:val="0"/>
          <w:divBdr>
            <w:top w:val="none" w:sz="0" w:space="0" w:color="auto"/>
            <w:left w:val="none" w:sz="0" w:space="0" w:color="auto"/>
            <w:bottom w:val="none" w:sz="0" w:space="0" w:color="auto"/>
            <w:right w:val="none" w:sz="0" w:space="0" w:color="auto"/>
          </w:divBdr>
        </w:div>
        <w:div w:id="636253595">
          <w:marLeft w:val="0"/>
          <w:marRight w:val="0"/>
          <w:marTop w:val="0"/>
          <w:marBottom w:val="0"/>
          <w:divBdr>
            <w:top w:val="none" w:sz="0" w:space="0" w:color="auto"/>
            <w:left w:val="none" w:sz="0" w:space="0" w:color="auto"/>
            <w:bottom w:val="none" w:sz="0" w:space="0" w:color="auto"/>
            <w:right w:val="none" w:sz="0" w:space="0" w:color="auto"/>
          </w:divBdr>
        </w:div>
        <w:div w:id="1885479959">
          <w:marLeft w:val="0"/>
          <w:marRight w:val="0"/>
          <w:marTop w:val="0"/>
          <w:marBottom w:val="0"/>
          <w:divBdr>
            <w:top w:val="none" w:sz="0" w:space="0" w:color="auto"/>
            <w:left w:val="none" w:sz="0" w:space="0" w:color="auto"/>
            <w:bottom w:val="none" w:sz="0" w:space="0" w:color="auto"/>
            <w:right w:val="none" w:sz="0" w:space="0" w:color="auto"/>
          </w:divBdr>
        </w:div>
        <w:div w:id="105735480">
          <w:marLeft w:val="0"/>
          <w:marRight w:val="0"/>
          <w:marTop w:val="0"/>
          <w:marBottom w:val="0"/>
          <w:divBdr>
            <w:top w:val="none" w:sz="0" w:space="0" w:color="auto"/>
            <w:left w:val="none" w:sz="0" w:space="0" w:color="auto"/>
            <w:bottom w:val="none" w:sz="0" w:space="0" w:color="auto"/>
            <w:right w:val="none" w:sz="0" w:space="0" w:color="auto"/>
          </w:divBdr>
        </w:div>
      </w:divsChild>
    </w:div>
    <w:div w:id="1416589538">
      <w:bodyDiv w:val="1"/>
      <w:marLeft w:val="0"/>
      <w:marRight w:val="0"/>
      <w:marTop w:val="0"/>
      <w:marBottom w:val="0"/>
      <w:divBdr>
        <w:top w:val="none" w:sz="0" w:space="0" w:color="auto"/>
        <w:left w:val="none" w:sz="0" w:space="0" w:color="auto"/>
        <w:bottom w:val="none" w:sz="0" w:space="0" w:color="auto"/>
        <w:right w:val="none" w:sz="0" w:space="0" w:color="auto"/>
      </w:divBdr>
    </w:div>
    <w:div w:id="1430392696">
      <w:bodyDiv w:val="1"/>
      <w:marLeft w:val="0"/>
      <w:marRight w:val="0"/>
      <w:marTop w:val="0"/>
      <w:marBottom w:val="0"/>
      <w:divBdr>
        <w:top w:val="none" w:sz="0" w:space="0" w:color="auto"/>
        <w:left w:val="none" w:sz="0" w:space="0" w:color="auto"/>
        <w:bottom w:val="none" w:sz="0" w:space="0" w:color="auto"/>
        <w:right w:val="none" w:sz="0" w:space="0" w:color="auto"/>
      </w:divBdr>
    </w:div>
    <w:div w:id="18948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e-journals2.unmul.ac.id/index.php/abdimasfk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5690E-5442-4D2C-92D2-FD600816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6554</Words>
  <Characters>37359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ABDIMAS MULAWARMAN</vt:lpstr>
    </vt:vector>
  </TitlesOfParts>
  <Company>home</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ABDIMAS MULAWARMAN</dc:title>
  <dc:creator>ismail - [2010]</dc:creator>
  <cp:lastModifiedBy>AJI</cp:lastModifiedBy>
  <cp:revision>52</cp:revision>
  <dcterms:created xsi:type="dcterms:W3CDTF">2022-06-16T02:40:00Z</dcterms:created>
  <dcterms:modified xsi:type="dcterms:W3CDTF">2022-06-24T01:55:00Z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ad9fa9ca-3ae7-36e7-b5ca-3a4d6c80b3e0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