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2486C" w14:textId="1499B7D0" w:rsidR="00487EA8" w:rsidRDefault="00775FCB" w:rsidP="005D689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ASPEK REPRODUKSI IKAN GABUS </w:t>
      </w:r>
      <w:r>
        <w:rPr>
          <w:rFonts w:ascii="Times New Roman" w:hAnsi="Times New Roman" w:cs="Times New Roman"/>
          <w:b/>
          <w:i/>
          <w:iCs/>
          <w:sz w:val="24"/>
          <w:szCs w:val="24"/>
          <w:lang w:val="en-US"/>
        </w:rPr>
        <w:t>(</w:t>
      </w:r>
      <w:r w:rsidR="000E4308">
        <w:rPr>
          <w:rFonts w:ascii="Times New Roman" w:hAnsi="Times New Roman" w:cs="Times New Roman"/>
          <w:b/>
          <w:i/>
          <w:iCs/>
          <w:sz w:val="24"/>
          <w:szCs w:val="24"/>
          <w:lang w:val="en-US"/>
        </w:rPr>
        <w:t>Channa striata</w:t>
      </w:r>
      <w:r>
        <w:rPr>
          <w:rFonts w:ascii="Times New Roman" w:hAnsi="Times New Roman" w:cs="Times New Roman"/>
          <w:b/>
          <w:i/>
          <w:iCs/>
          <w:sz w:val="24"/>
          <w:szCs w:val="24"/>
          <w:lang w:val="en-US"/>
        </w:rPr>
        <w:t xml:space="preserve">) </w:t>
      </w:r>
      <w:r>
        <w:rPr>
          <w:rFonts w:ascii="Times New Roman" w:hAnsi="Times New Roman" w:cs="Times New Roman"/>
          <w:b/>
          <w:sz w:val="24"/>
          <w:szCs w:val="24"/>
          <w:lang w:val="en-US"/>
        </w:rPr>
        <w:t xml:space="preserve">DI WADUK BENANGA LEMPAKE </w:t>
      </w:r>
      <w:r w:rsidR="00E8380F">
        <w:rPr>
          <w:rFonts w:ascii="Times New Roman" w:hAnsi="Times New Roman" w:cs="Times New Roman"/>
          <w:b/>
          <w:sz w:val="24"/>
          <w:szCs w:val="24"/>
          <w:lang w:val="en-US"/>
        </w:rPr>
        <w:t>KOTA SAMARINDA</w:t>
      </w:r>
      <w:r w:rsidR="00487EA8">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PROVINSI </w:t>
      </w:r>
      <w:r w:rsidR="00487EA8">
        <w:rPr>
          <w:rFonts w:ascii="Times New Roman" w:hAnsi="Times New Roman" w:cs="Times New Roman"/>
          <w:b/>
          <w:sz w:val="24"/>
          <w:szCs w:val="24"/>
        </w:rPr>
        <w:t>KALIMANTA</w:t>
      </w:r>
      <w:r w:rsidR="00487EA8">
        <w:rPr>
          <w:rFonts w:ascii="Times New Roman" w:hAnsi="Times New Roman" w:cs="Times New Roman"/>
          <w:b/>
          <w:sz w:val="24"/>
          <w:szCs w:val="24"/>
          <w:lang w:val="en-US"/>
        </w:rPr>
        <w:t xml:space="preserve">N </w:t>
      </w:r>
      <w:r w:rsidR="00B30E8D" w:rsidRPr="00B22F93">
        <w:rPr>
          <w:rFonts w:ascii="Times New Roman" w:hAnsi="Times New Roman" w:cs="Times New Roman"/>
          <w:b/>
          <w:sz w:val="24"/>
          <w:szCs w:val="24"/>
        </w:rPr>
        <w:t>TIMUR</w:t>
      </w:r>
    </w:p>
    <w:p w14:paraId="2E418813" w14:textId="77777777" w:rsidR="00696019" w:rsidRPr="00696019" w:rsidRDefault="00696019" w:rsidP="005D6896">
      <w:pPr>
        <w:spacing w:after="0" w:line="240" w:lineRule="auto"/>
        <w:jc w:val="center"/>
        <w:rPr>
          <w:rFonts w:ascii="Times New Roman" w:hAnsi="Times New Roman" w:cs="Times New Roman"/>
          <w:b/>
          <w:sz w:val="24"/>
          <w:szCs w:val="24"/>
          <w:lang w:val="en-US"/>
        </w:rPr>
      </w:pPr>
    </w:p>
    <w:p w14:paraId="6AFB0DE7" w14:textId="589ECB61" w:rsidR="00487EA8" w:rsidRPr="00886F55" w:rsidRDefault="00886F55" w:rsidP="005D6896">
      <w:pPr>
        <w:spacing w:after="0" w:line="240" w:lineRule="auto"/>
        <w:jc w:val="center"/>
        <w:rPr>
          <w:rFonts w:ascii="Times New Roman" w:eastAsia="Times New Roman" w:hAnsi="Times New Roman" w:cs="Times New Roman"/>
          <w:b/>
          <w:bCs/>
          <w:i/>
          <w:iCs/>
          <w:sz w:val="24"/>
          <w:szCs w:val="24"/>
          <w:lang w:val="en"/>
        </w:rPr>
      </w:pPr>
      <w:r w:rsidRPr="00886F55">
        <w:rPr>
          <w:rFonts w:ascii="Times New Roman" w:eastAsia="Times New Roman" w:hAnsi="Times New Roman" w:cs="Times New Roman"/>
          <w:b/>
          <w:bCs/>
          <w:i/>
          <w:iCs/>
          <w:sz w:val="24"/>
          <w:szCs w:val="24"/>
          <w:lang w:val="en"/>
        </w:rPr>
        <w:t>REPRODUCTIVE ASPECS OF SNAKEHEAD FISH (</w:t>
      </w:r>
      <w:r w:rsidR="000E4308">
        <w:rPr>
          <w:rFonts w:ascii="Times New Roman" w:hAnsi="Times New Roman" w:cs="Times New Roman"/>
          <w:b/>
          <w:i/>
          <w:iCs/>
          <w:sz w:val="24"/>
          <w:szCs w:val="24"/>
          <w:lang w:val="en-US"/>
        </w:rPr>
        <w:t>Channa striata</w:t>
      </w:r>
      <w:r w:rsidRPr="00886F55">
        <w:rPr>
          <w:rFonts w:ascii="Times New Roman" w:eastAsia="Times New Roman" w:hAnsi="Times New Roman" w:cs="Times New Roman"/>
          <w:b/>
          <w:bCs/>
          <w:i/>
          <w:iCs/>
          <w:sz w:val="24"/>
          <w:szCs w:val="24"/>
          <w:lang w:val="en"/>
        </w:rPr>
        <w:t>) IN THE BENANGA LEMPAKE RESERVIOR SAMARINDA CITY EAST BORNEO</w:t>
      </w:r>
    </w:p>
    <w:p w14:paraId="54D38277" w14:textId="77777777" w:rsidR="00C818C7" w:rsidRDefault="00C818C7" w:rsidP="005D6896">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en-US"/>
        </w:rPr>
      </w:pPr>
    </w:p>
    <w:p w14:paraId="169A04F1" w14:textId="77777777" w:rsidR="00E217E8" w:rsidRDefault="00E217E8" w:rsidP="005D6896">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en-US"/>
        </w:rPr>
      </w:pPr>
    </w:p>
    <w:p w14:paraId="11DEB264" w14:textId="76DC6E47" w:rsidR="00C818C7" w:rsidRPr="00E217E8" w:rsidRDefault="00C818C7" w:rsidP="00E217E8">
      <w:pPr>
        <w:pBdr>
          <w:top w:val="nil"/>
          <w:left w:val="nil"/>
          <w:bottom w:val="nil"/>
          <w:right w:val="nil"/>
          <w:between w:val="nil"/>
        </w:pBdr>
        <w:spacing w:after="0" w:line="240" w:lineRule="auto"/>
        <w:jc w:val="center"/>
        <w:rPr>
          <w:rFonts w:ascii="Times New Roman" w:eastAsia="Times New Roman" w:hAnsi="Times New Roman" w:cs="Times New Roman"/>
          <w:b/>
          <w:color w:val="2E74B5"/>
          <w:sz w:val="24"/>
          <w:szCs w:val="24"/>
          <w:lang w:val="en-US"/>
        </w:rPr>
      </w:pPr>
      <w:r>
        <w:rPr>
          <w:rFonts w:ascii="Times New Roman" w:eastAsia="Times New Roman" w:hAnsi="Times New Roman" w:cs="Times New Roman"/>
          <w:b/>
          <w:sz w:val="24"/>
          <w:szCs w:val="24"/>
          <w:lang w:val="en-US"/>
        </w:rPr>
        <w:t>Andrean Sadewo</w:t>
      </w:r>
      <w:r w:rsidRPr="00C818C7">
        <w:rPr>
          <w:rFonts w:ascii="Times New Roman" w:eastAsia="Times New Roman" w:hAnsi="Times New Roman" w:cs="Times New Roman"/>
          <w:b/>
          <w:color w:val="000000"/>
          <w:sz w:val="24"/>
          <w:szCs w:val="24"/>
          <w:vertAlign w:val="superscript"/>
          <w:lang w:val="en-US"/>
        </w:rPr>
        <w:t>1</w:t>
      </w:r>
      <w:r w:rsidR="000E4308">
        <w:rPr>
          <w:rFonts w:ascii="Times New Roman" w:eastAsia="Times New Roman" w:hAnsi="Times New Roman" w:cs="Times New Roman"/>
          <w:b/>
          <w:color w:val="000000"/>
          <w:sz w:val="24"/>
          <w:szCs w:val="24"/>
          <w:vertAlign w:val="superscript"/>
          <w:lang w:val="en-US"/>
        </w:rPr>
        <w:t>*</w:t>
      </w:r>
      <w:r w:rsidRPr="00C818C7">
        <w:rPr>
          <w:rFonts w:ascii="Times New Roman" w:eastAsia="Times New Roman" w:hAnsi="Times New Roman" w:cs="Times New Roman"/>
          <w:b/>
          <w:color w:val="000000"/>
          <w:sz w:val="24"/>
          <w:szCs w:val="24"/>
          <w:lang w:val="en-US"/>
        </w:rPr>
        <w:t xml:space="preserve">, </w:t>
      </w:r>
      <w:r w:rsidR="00886F55">
        <w:rPr>
          <w:rFonts w:ascii="Times New Roman" w:eastAsia="Times New Roman" w:hAnsi="Times New Roman" w:cs="Times New Roman"/>
          <w:b/>
          <w:sz w:val="24"/>
          <w:szCs w:val="24"/>
          <w:lang w:val="en-US"/>
        </w:rPr>
        <w:t>Moh. Mustakim</w:t>
      </w:r>
      <w:r w:rsidRPr="00C818C7">
        <w:rPr>
          <w:rFonts w:ascii="Times New Roman" w:eastAsia="Times New Roman" w:hAnsi="Times New Roman" w:cs="Times New Roman"/>
          <w:b/>
          <w:color w:val="000000"/>
          <w:sz w:val="24"/>
          <w:szCs w:val="24"/>
          <w:vertAlign w:val="superscript"/>
          <w:lang w:val="en-US"/>
        </w:rPr>
        <w:t>2</w:t>
      </w:r>
      <w:r w:rsidR="00886F55">
        <w:rPr>
          <w:rFonts w:ascii="Times New Roman" w:eastAsia="Times New Roman" w:hAnsi="Times New Roman" w:cs="Times New Roman"/>
          <w:b/>
          <w:color w:val="000000"/>
          <w:sz w:val="24"/>
          <w:szCs w:val="24"/>
          <w:lang w:val="en-US"/>
        </w:rPr>
        <w:t xml:space="preserve">, </w:t>
      </w:r>
      <w:r w:rsidRPr="00C818C7">
        <w:rPr>
          <w:rFonts w:ascii="Times New Roman" w:eastAsia="Times New Roman" w:hAnsi="Times New Roman" w:cs="Times New Roman"/>
          <w:b/>
          <w:color w:val="000000"/>
          <w:sz w:val="24"/>
          <w:szCs w:val="24"/>
          <w:lang w:val="en-US"/>
        </w:rPr>
        <w:t>Paulus Taru</w:t>
      </w:r>
      <w:r w:rsidR="00886F55">
        <w:rPr>
          <w:rFonts w:ascii="Times New Roman" w:eastAsia="Times New Roman" w:hAnsi="Times New Roman" w:cs="Times New Roman"/>
          <w:b/>
          <w:sz w:val="24"/>
          <w:szCs w:val="24"/>
          <w:vertAlign w:val="superscript"/>
          <w:lang w:val="en-US"/>
        </w:rPr>
        <w:t>2</w:t>
      </w:r>
      <w:r w:rsidRPr="00C818C7">
        <w:rPr>
          <w:rFonts w:ascii="Times New Roman" w:eastAsia="Times New Roman" w:hAnsi="Times New Roman" w:cs="Times New Roman"/>
          <w:b/>
          <w:color w:val="2E74B5"/>
          <w:sz w:val="24"/>
          <w:szCs w:val="24"/>
          <w:lang w:val="en-US"/>
        </w:rPr>
        <w:t xml:space="preserve"> </w:t>
      </w:r>
    </w:p>
    <w:p w14:paraId="276E5024" w14:textId="614F643C" w:rsidR="00C818C7" w:rsidRPr="00C818C7" w:rsidRDefault="00C818C7" w:rsidP="005D689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r w:rsidRPr="00C818C7">
        <w:rPr>
          <w:rFonts w:ascii="Times New Roman" w:eastAsia="Times New Roman" w:hAnsi="Times New Roman" w:cs="Times New Roman"/>
          <w:color w:val="000000"/>
          <w:sz w:val="20"/>
          <w:szCs w:val="20"/>
          <w:vertAlign w:val="superscript"/>
          <w:lang w:val="en-US"/>
        </w:rPr>
        <w:t>1</w:t>
      </w:r>
      <w:r w:rsidRPr="00C818C7">
        <w:rPr>
          <w:rFonts w:ascii="Times New Roman" w:eastAsia="Times New Roman" w:hAnsi="Times New Roman" w:cs="Times New Roman"/>
          <w:sz w:val="20"/>
          <w:szCs w:val="20"/>
          <w:lang w:val="en-US"/>
        </w:rPr>
        <w:t>Mahasiswa Jurusan Manajemen Sumberdaya Perairan</w:t>
      </w:r>
      <w:r w:rsidR="00886F55">
        <w:rPr>
          <w:rFonts w:ascii="Times New Roman" w:eastAsia="Times New Roman" w:hAnsi="Times New Roman" w:cs="Times New Roman"/>
          <w:sz w:val="20"/>
          <w:szCs w:val="20"/>
          <w:lang w:val="en-US"/>
        </w:rPr>
        <w:t>, Samarinda</w:t>
      </w:r>
    </w:p>
    <w:p w14:paraId="230E070A" w14:textId="3DC53501" w:rsidR="00696019" w:rsidRPr="00886F55" w:rsidRDefault="00C818C7" w:rsidP="005D6896">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lang w:val="en-US"/>
        </w:rPr>
      </w:pPr>
      <w:bookmarkStart w:id="0" w:name="_heading=h.gjdgxs" w:colFirst="0" w:colLast="0"/>
      <w:bookmarkEnd w:id="0"/>
      <w:r w:rsidRPr="00C818C7">
        <w:rPr>
          <w:rFonts w:ascii="Times New Roman" w:eastAsia="Times New Roman" w:hAnsi="Times New Roman" w:cs="Times New Roman"/>
          <w:color w:val="000000"/>
          <w:sz w:val="20"/>
          <w:szCs w:val="20"/>
          <w:vertAlign w:val="superscript"/>
          <w:lang w:val="en-US"/>
        </w:rPr>
        <w:t>2</w:t>
      </w:r>
      <w:r w:rsidRPr="00C818C7">
        <w:rPr>
          <w:rFonts w:ascii="Times New Roman" w:eastAsia="Times New Roman" w:hAnsi="Times New Roman" w:cs="Times New Roman"/>
          <w:sz w:val="20"/>
          <w:szCs w:val="20"/>
          <w:lang w:val="en-US"/>
        </w:rPr>
        <w:t>Staf Pengajar Jurusan Manajemen Sumberdaya Perairan</w:t>
      </w:r>
      <w:r w:rsidRPr="00C818C7">
        <w:rPr>
          <w:rFonts w:ascii="Times New Roman" w:eastAsia="Times New Roman" w:hAnsi="Times New Roman" w:cs="Times New Roman"/>
          <w:color w:val="000000"/>
          <w:sz w:val="20"/>
          <w:szCs w:val="20"/>
          <w:lang w:val="en-US"/>
        </w:rPr>
        <w:t xml:space="preserve">, </w:t>
      </w:r>
      <w:r w:rsidRPr="00C818C7">
        <w:rPr>
          <w:rFonts w:ascii="Times New Roman" w:eastAsia="Times New Roman" w:hAnsi="Times New Roman" w:cs="Times New Roman"/>
          <w:sz w:val="20"/>
          <w:szCs w:val="20"/>
          <w:lang w:val="en-US"/>
        </w:rPr>
        <w:t>Samarinda</w:t>
      </w:r>
    </w:p>
    <w:p w14:paraId="3CF97477" w14:textId="5FE04E13" w:rsidR="008C1974" w:rsidRDefault="00487EA8" w:rsidP="005D6896">
      <w:pPr>
        <w:pStyle w:val="ListParagraph"/>
        <w:spacing w:line="240" w:lineRule="auto"/>
        <w:ind w:left="0"/>
        <w:jc w:val="center"/>
        <w:rPr>
          <w:rFonts w:ascii="Times New Roman" w:hAnsi="Times New Roman" w:cs="Times New Roman"/>
          <w:color w:val="4F81BD" w:themeColor="accent1"/>
          <w:spacing w:val="3"/>
          <w:sz w:val="21"/>
          <w:szCs w:val="21"/>
          <w:u w:val="single"/>
          <w:shd w:val="clear" w:color="auto" w:fill="FFFFFF"/>
          <w:lang w:val="en-US"/>
        </w:rPr>
      </w:pPr>
      <w:r>
        <w:rPr>
          <w:rFonts w:ascii="Times New Roman" w:hAnsi="Times New Roman" w:cs="Times New Roman"/>
          <w:lang w:val="en-US"/>
        </w:rPr>
        <w:t>*</w:t>
      </w:r>
      <w:r w:rsidR="008C1974" w:rsidRPr="00B22F93">
        <w:rPr>
          <w:rFonts w:ascii="Times New Roman" w:hAnsi="Times New Roman" w:cs="Times New Roman"/>
        </w:rPr>
        <w:t xml:space="preserve">E-mail: </w:t>
      </w:r>
      <w:hyperlink r:id="rId8" w:history="1">
        <w:r w:rsidR="008354D7" w:rsidRPr="00216E6B">
          <w:rPr>
            <w:rStyle w:val="Hyperlink"/>
            <w:rFonts w:ascii="Times New Roman" w:hAnsi="Times New Roman" w:cs="Times New Roman"/>
            <w:color w:val="000000" w:themeColor="text1"/>
            <w:spacing w:val="3"/>
            <w:sz w:val="21"/>
            <w:szCs w:val="21"/>
            <w:u w:val="none"/>
            <w:shd w:val="clear" w:color="auto" w:fill="FFFFFF"/>
            <w:lang w:val="en-US"/>
          </w:rPr>
          <w:t>Andreandw09</w:t>
        </w:r>
        <w:r w:rsidR="008354D7" w:rsidRPr="00216E6B">
          <w:rPr>
            <w:rStyle w:val="Hyperlink"/>
            <w:rFonts w:ascii="Times New Roman" w:hAnsi="Times New Roman" w:cs="Times New Roman"/>
            <w:color w:val="000000" w:themeColor="text1"/>
            <w:spacing w:val="3"/>
            <w:sz w:val="21"/>
            <w:szCs w:val="21"/>
            <w:u w:val="none"/>
            <w:shd w:val="clear" w:color="auto" w:fill="FFFFFF"/>
          </w:rPr>
          <w:t>@gmail.com</w:t>
        </w:r>
      </w:hyperlink>
      <w:r w:rsidR="008354D7" w:rsidRPr="00216E6B">
        <w:rPr>
          <w:rFonts w:ascii="Times New Roman" w:hAnsi="Times New Roman" w:cs="Times New Roman"/>
          <w:color w:val="000000" w:themeColor="text1"/>
          <w:spacing w:val="3"/>
          <w:sz w:val="21"/>
          <w:szCs w:val="21"/>
          <w:u w:val="single"/>
          <w:shd w:val="clear" w:color="auto" w:fill="FFFFFF"/>
          <w:lang w:val="en-US"/>
        </w:rPr>
        <w:t xml:space="preserve"> </w:t>
      </w:r>
    </w:p>
    <w:p w14:paraId="0A560F53" w14:textId="77777777" w:rsidR="00C818C7" w:rsidRDefault="00C818C7" w:rsidP="005D6896">
      <w:pPr>
        <w:pStyle w:val="ListParagraph"/>
        <w:spacing w:line="240" w:lineRule="auto"/>
        <w:ind w:left="0"/>
        <w:rPr>
          <w:rFonts w:ascii="Times New Roman" w:hAnsi="Times New Roman" w:cs="Times New Roman"/>
          <w:color w:val="4F81BD" w:themeColor="accent1"/>
          <w:spacing w:val="3"/>
          <w:sz w:val="21"/>
          <w:szCs w:val="21"/>
          <w:u w:val="single"/>
          <w:shd w:val="clear" w:color="auto" w:fill="FFFFFF"/>
          <w:lang w:val="en-US"/>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2126"/>
        <w:gridCol w:w="283"/>
        <w:gridCol w:w="7230"/>
      </w:tblGrid>
      <w:tr w:rsidR="00C818C7" w:rsidRPr="00C818C7" w14:paraId="38771569" w14:textId="77777777" w:rsidTr="0045232B">
        <w:trPr>
          <w:trHeight w:val="273"/>
        </w:trPr>
        <w:tc>
          <w:tcPr>
            <w:tcW w:w="2126" w:type="dxa"/>
            <w:tcBorders>
              <w:top w:val="single" w:sz="4" w:space="0" w:color="000000"/>
              <w:bottom w:val="single" w:sz="4" w:space="0" w:color="000000"/>
            </w:tcBorders>
            <w:shd w:val="clear" w:color="auto" w:fill="CDE2E5"/>
            <w:vAlign w:val="center"/>
          </w:tcPr>
          <w:p w14:paraId="47135CF1" w14:textId="77777777" w:rsidR="00C818C7" w:rsidRPr="00C818C7" w:rsidRDefault="00C818C7" w:rsidP="005D6896">
            <w:pPr>
              <w:pBdr>
                <w:top w:val="nil"/>
                <w:left w:val="nil"/>
                <w:bottom w:val="nil"/>
                <w:right w:val="nil"/>
                <w:between w:val="nil"/>
              </w:pBdr>
              <w:spacing w:after="0" w:line="240" w:lineRule="auto"/>
              <w:ind w:firstLine="284"/>
              <w:jc w:val="center"/>
              <w:rPr>
                <w:rFonts w:ascii="Times New Roman" w:eastAsia="Times New Roman" w:hAnsi="Times New Roman" w:cs="Times New Roman"/>
                <w:b/>
                <w:color w:val="000000"/>
                <w:lang w:val="en-US"/>
              </w:rPr>
            </w:pPr>
            <w:r w:rsidRPr="00C818C7">
              <w:rPr>
                <w:rFonts w:ascii="Times New Roman" w:eastAsia="Times New Roman" w:hAnsi="Times New Roman" w:cs="Times New Roman"/>
                <w:b/>
                <w:color w:val="000000"/>
                <w:lang w:val="en-US"/>
              </w:rPr>
              <w:t>ARTICLE INFO</w:t>
            </w:r>
          </w:p>
        </w:tc>
        <w:tc>
          <w:tcPr>
            <w:tcW w:w="283" w:type="dxa"/>
            <w:vMerge w:val="restart"/>
            <w:tcBorders>
              <w:top w:val="single" w:sz="4" w:space="0" w:color="000000"/>
            </w:tcBorders>
            <w:shd w:val="clear" w:color="auto" w:fill="CDE2E5"/>
            <w:vAlign w:val="center"/>
          </w:tcPr>
          <w:p w14:paraId="4CE16DA8" w14:textId="77777777" w:rsidR="00C818C7" w:rsidRPr="00C818C7" w:rsidRDefault="00C818C7" w:rsidP="005D6896">
            <w:pPr>
              <w:pBdr>
                <w:top w:val="nil"/>
                <w:left w:val="nil"/>
                <w:bottom w:val="nil"/>
                <w:right w:val="nil"/>
                <w:between w:val="nil"/>
              </w:pBdr>
              <w:spacing w:after="0" w:line="240" w:lineRule="auto"/>
              <w:ind w:firstLine="284"/>
              <w:jc w:val="center"/>
              <w:rPr>
                <w:rFonts w:ascii="Times New Roman" w:eastAsia="Times New Roman" w:hAnsi="Times New Roman" w:cs="Times New Roman"/>
                <w:b/>
                <w:i/>
                <w:color w:val="000000"/>
                <w:sz w:val="18"/>
                <w:szCs w:val="18"/>
                <w:lang w:val="en-US"/>
              </w:rPr>
            </w:pPr>
          </w:p>
        </w:tc>
        <w:tc>
          <w:tcPr>
            <w:tcW w:w="7230" w:type="dxa"/>
            <w:tcBorders>
              <w:top w:val="single" w:sz="4" w:space="0" w:color="000000"/>
              <w:bottom w:val="single" w:sz="4" w:space="0" w:color="000000"/>
            </w:tcBorders>
            <w:shd w:val="clear" w:color="auto" w:fill="CDE2E5"/>
            <w:vAlign w:val="center"/>
          </w:tcPr>
          <w:p w14:paraId="7F389347" w14:textId="77777777" w:rsidR="00C818C7" w:rsidRPr="00C818C7" w:rsidRDefault="00C818C7" w:rsidP="005D6896">
            <w:pPr>
              <w:pBdr>
                <w:top w:val="nil"/>
                <w:left w:val="nil"/>
                <w:bottom w:val="nil"/>
                <w:right w:val="nil"/>
                <w:between w:val="nil"/>
              </w:pBdr>
              <w:spacing w:after="0" w:line="240" w:lineRule="auto"/>
              <w:ind w:firstLine="284"/>
              <w:jc w:val="center"/>
              <w:rPr>
                <w:rFonts w:ascii="Times New Roman" w:eastAsia="Times New Roman" w:hAnsi="Times New Roman" w:cs="Times New Roman"/>
                <w:b/>
                <w:i/>
                <w:color w:val="000000"/>
                <w:lang w:val="en-US"/>
              </w:rPr>
            </w:pPr>
            <w:r w:rsidRPr="00C818C7">
              <w:rPr>
                <w:rFonts w:ascii="Times New Roman" w:eastAsia="Times New Roman" w:hAnsi="Times New Roman" w:cs="Times New Roman"/>
                <w:b/>
                <w:i/>
                <w:color w:val="000000"/>
                <w:lang w:val="en-US"/>
              </w:rPr>
              <w:t>ABSTRACT</w:t>
            </w:r>
          </w:p>
        </w:tc>
      </w:tr>
      <w:tr w:rsidR="00C818C7" w:rsidRPr="00C818C7" w14:paraId="6666F68A" w14:textId="77777777" w:rsidTr="0045232B">
        <w:trPr>
          <w:trHeight w:val="1136"/>
        </w:trPr>
        <w:tc>
          <w:tcPr>
            <w:tcW w:w="2126" w:type="dxa"/>
            <w:tcBorders>
              <w:top w:val="single" w:sz="4" w:space="0" w:color="000000"/>
              <w:bottom w:val="single" w:sz="4" w:space="0" w:color="000000"/>
            </w:tcBorders>
            <w:shd w:val="clear" w:color="auto" w:fill="CDE2E5"/>
          </w:tcPr>
          <w:p w14:paraId="4B7D387B" w14:textId="77777777" w:rsidR="00C818C7" w:rsidRPr="00C818C7" w:rsidRDefault="00C818C7" w:rsidP="005D6896">
            <w:pPr>
              <w:pBdr>
                <w:top w:val="nil"/>
                <w:left w:val="nil"/>
                <w:bottom w:val="nil"/>
                <w:right w:val="nil"/>
                <w:between w:val="nil"/>
              </w:pBdr>
              <w:spacing w:after="0" w:line="240" w:lineRule="auto"/>
              <w:jc w:val="both"/>
              <w:rPr>
                <w:rFonts w:ascii="Times New Roman" w:eastAsia="Times New Roman" w:hAnsi="Times New Roman" w:cs="Times New Roman"/>
                <w:b/>
                <w:color w:val="000000"/>
                <w:sz w:val="16"/>
                <w:szCs w:val="16"/>
                <w:lang w:val="en-US"/>
              </w:rPr>
            </w:pPr>
            <w:r w:rsidRPr="00C818C7">
              <w:rPr>
                <w:rFonts w:ascii="Times New Roman" w:eastAsia="Times New Roman" w:hAnsi="Times New Roman" w:cs="Times New Roman"/>
                <w:b/>
                <w:color w:val="000000"/>
                <w:sz w:val="16"/>
                <w:szCs w:val="16"/>
                <w:lang w:val="en-US"/>
              </w:rPr>
              <w:t>Article history:</w:t>
            </w:r>
          </w:p>
          <w:p w14:paraId="1DECB0A2" w14:textId="7ACA8844" w:rsidR="00C818C7" w:rsidRPr="00C818C7" w:rsidRDefault="000E4308" w:rsidP="005D6896">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Received:</w:t>
            </w:r>
            <w:r w:rsidR="00DE421D">
              <w:rPr>
                <w:rFonts w:ascii="Times New Roman" w:eastAsia="Times New Roman" w:hAnsi="Times New Roman" w:cs="Times New Roman"/>
                <w:color w:val="000000"/>
                <w:sz w:val="16"/>
                <w:szCs w:val="16"/>
                <w:lang w:val="en-US"/>
              </w:rPr>
              <w:t xml:space="preserve"> 21 M</w:t>
            </w:r>
            <w:r>
              <w:rPr>
                <w:rFonts w:ascii="Times New Roman" w:eastAsia="Times New Roman" w:hAnsi="Times New Roman" w:cs="Times New Roman"/>
                <w:color w:val="000000"/>
                <w:sz w:val="16"/>
                <w:szCs w:val="16"/>
                <w:lang w:val="en-US"/>
              </w:rPr>
              <w:t>arch</w:t>
            </w:r>
            <w:r w:rsidR="00DE421D">
              <w:rPr>
                <w:rFonts w:ascii="Times New Roman" w:eastAsia="Times New Roman" w:hAnsi="Times New Roman" w:cs="Times New Roman"/>
                <w:color w:val="000000"/>
                <w:sz w:val="16"/>
                <w:szCs w:val="16"/>
                <w:lang w:val="en-US"/>
              </w:rPr>
              <w:t xml:space="preserve"> 2023</w:t>
            </w:r>
          </w:p>
          <w:p w14:paraId="1C410A8D" w14:textId="1C2009C5" w:rsidR="00C818C7" w:rsidRPr="00C818C7" w:rsidRDefault="000E4308" w:rsidP="005D6896">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en-US"/>
              </w:rPr>
            </w:pPr>
            <w:r w:rsidRPr="00C818C7">
              <w:rPr>
                <w:rFonts w:ascii="Times New Roman" w:eastAsia="Times New Roman" w:hAnsi="Times New Roman" w:cs="Times New Roman"/>
                <w:color w:val="000000"/>
                <w:sz w:val="16"/>
                <w:szCs w:val="16"/>
                <w:lang w:val="en-US"/>
              </w:rPr>
              <w:t>Revised:</w:t>
            </w:r>
            <w:r w:rsidR="00C818C7" w:rsidRPr="00C818C7">
              <w:rPr>
                <w:rFonts w:ascii="Times New Roman" w:eastAsia="Times New Roman" w:hAnsi="Times New Roman" w:cs="Times New Roman"/>
                <w:color w:val="000000"/>
                <w:sz w:val="16"/>
                <w:szCs w:val="16"/>
                <w:lang w:val="en-US"/>
              </w:rPr>
              <w:t xml:space="preserve"> </w:t>
            </w:r>
            <w:r>
              <w:rPr>
                <w:rFonts w:ascii="Times New Roman" w:eastAsia="Times New Roman" w:hAnsi="Times New Roman" w:cs="Times New Roman"/>
                <w:color w:val="000000"/>
                <w:sz w:val="16"/>
                <w:szCs w:val="16"/>
                <w:lang w:val="en-US"/>
              </w:rPr>
              <w:t>25 May 2023</w:t>
            </w:r>
          </w:p>
          <w:p w14:paraId="063E7295" w14:textId="0193B3F3" w:rsidR="00C818C7" w:rsidRPr="00C818C7" w:rsidRDefault="000E4308" w:rsidP="005D6896">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en-US"/>
              </w:rPr>
            </w:pPr>
            <w:r w:rsidRPr="00C818C7">
              <w:rPr>
                <w:rFonts w:ascii="Times New Roman" w:eastAsia="Times New Roman" w:hAnsi="Times New Roman" w:cs="Times New Roman"/>
                <w:color w:val="000000"/>
                <w:sz w:val="16"/>
                <w:szCs w:val="16"/>
                <w:lang w:val="en-US"/>
              </w:rPr>
              <w:t>Accepted:</w:t>
            </w:r>
            <w:r w:rsidR="00C818C7" w:rsidRPr="00C818C7">
              <w:rPr>
                <w:rFonts w:ascii="Times New Roman" w:eastAsia="Times New Roman" w:hAnsi="Times New Roman" w:cs="Times New Roman"/>
                <w:color w:val="000000"/>
                <w:sz w:val="16"/>
                <w:szCs w:val="16"/>
                <w:lang w:val="en-US"/>
              </w:rPr>
              <w:t xml:space="preserve"> </w:t>
            </w:r>
            <w:r>
              <w:rPr>
                <w:rFonts w:ascii="Times New Roman" w:eastAsia="Times New Roman" w:hAnsi="Times New Roman" w:cs="Times New Roman"/>
                <w:color w:val="000000"/>
                <w:sz w:val="16"/>
                <w:szCs w:val="16"/>
                <w:lang w:val="en-US"/>
              </w:rPr>
              <w:t>2 August 2023</w:t>
            </w:r>
          </w:p>
          <w:p w14:paraId="24BE69D0" w14:textId="03140F7D" w:rsidR="00C818C7" w:rsidRPr="00C818C7" w:rsidRDefault="00C818C7" w:rsidP="005D6896">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en-US"/>
              </w:rPr>
            </w:pPr>
            <w:r w:rsidRPr="00C818C7">
              <w:rPr>
                <w:rFonts w:ascii="Times New Roman" w:eastAsia="Times New Roman" w:hAnsi="Times New Roman" w:cs="Times New Roman"/>
                <w:color w:val="000000"/>
                <w:sz w:val="16"/>
                <w:szCs w:val="16"/>
                <w:lang w:val="en-US"/>
              </w:rPr>
              <w:t xml:space="preserve">Available </w:t>
            </w:r>
            <w:r w:rsidR="000E4308" w:rsidRPr="00C818C7">
              <w:rPr>
                <w:rFonts w:ascii="Times New Roman" w:eastAsia="Times New Roman" w:hAnsi="Times New Roman" w:cs="Times New Roman"/>
                <w:color w:val="000000"/>
                <w:sz w:val="16"/>
                <w:szCs w:val="16"/>
                <w:lang w:val="en-US"/>
              </w:rPr>
              <w:t>online:</w:t>
            </w:r>
            <w:r w:rsidRPr="00C818C7">
              <w:rPr>
                <w:rFonts w:ascii="Times New Roman" w:eastAsia="Times New Roman" w:hAnsi="Times New Roman" w:cs="Times New Roman"/>
                <w:color w:val="000000"/>
                <w:sz w:val="16"/>
                <w:szCs w:val="16"/>
                <w:lang w:val="en-US"/>
              </w:rPr>
              <w:t xml:space="preserve"> </w:t>
            </w:r>
            <w:r w:rsidR="000835A5">
              <w:rPr>
                <w:rFonts w:ascii="Times New Roman" w:eastAsia="Times New Roman" w:hAnsi="Times New Roman" w:cs="Times New Roman"/>
                <w:color w:val="000000"/>
                <w:sz w:val="16"/>
                <w:szCs w:val="16"/>
                <w:lang w:val="en-US"/>
              </w:rPr>
              <w:t>30 April 2025</w:t>
            </w:r>
          </w:p>
        </w:tc>
        <w:tc>
          <w:tcPr>
            <w:tcW w:w="283" w:type="dxa"/>
            <w:vMerge/>
            <w:tcBorders>
              <w:top w:val="single" w:sz="4" w:space="0" w:color="000000"/>
            </w:tcBorders>
            <w:shd w:val="clear" w:color="auto" w:fill="CDE2E5"/>
            <w:vAlign w:val="center"/>
          </w:tcPr>
          <w:p w14:paraId="37EE266E" w14:textId="77777777" w:rsidR="00C818C7" w:rsidRPr="00C818C7" w:rsidRDefault="00C818C7" w:rsidP="005D6896">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16"/>
                <w:szCs w:val="16"/>
                <w:lang w:val="en-US"/>
              </w:rPr>
            </w:pPr>
          </w:p>
        </w:tc>
        <w:tc>
          <w:tcPr>
            <w:tcW w:w="7230" w:type="dxa"/>
            <w:vMerge w:val="restart"/>
            <w:tcBorders>
              <w:top w:val="single" w:sz="4" w:space="0" w:color="000000"/>
            </w:tcBorders>
            <w:shd w:val="clear" w:color="auto" w:fill="CDE2E5"/>
          </w:tcPr>
          <w:p w14:paraId="464529F2" w14:textId="364C544A" w:rsidR="00C818C7" w:rsidRPr="00C818C7" w:rsidRDefault="00C818C7" w:rsidP="005D6896">
            <w:pPr>
              <w:spacing w:after="0" w:line="240" w:lineRule="auto"/>
              <w:jc w:val="both"/>
              <w:rPr>
                <w:rFonts w:ascii="Times New Roman" w:eastAsia="Times New Roman" w:hAnsi="Times New Roman" w:cs="Times New Roman"/>
                <w:i/>
                <w:color w:val="202124"/>
                <w:sz w:val="28"/>
                <w:lang w:val="en-US"/>
              </w:rPr>
            </w:pPr>
            <w:r w:rsidRPr="00C818C7">
              <w:rPr>
                <w:rFonts w:ascii="Times New Roman" w:eastAsia="Times New Roman" w:hAnsi="Times New Roman" w:cs="Times New Roman"/>
                <w:i/>
                <w:szCs w:val="20"/>
                <w:lang w:val="en-US"/>
              </w:rPr>
              <w:t>The Benanga reservoir is a place that was created in 1978, where initially this reservoir was intended for the development of simple irrigation. The reservoir stores many types of river fish, ranging from betok fish, tilapia, snakehead fish. Snakehead fish or commonly known as Snakehead fish is a type of predatory fish that lives in fresh water. Snakehead fish consists of two genera, namely Channa and Parachanna. Snakehead fish (Channa striata) is a fresh water commodity that has high economic value, while currently the fulfillment of needs only depends on the results of catching in nature. The purpose of this study was to determine the reproductive biology aspects of snakehead fish in the Benanga Lempake Reservoir, Samarinda City, East Kalimantan. The sampling stations are three stations using fishing traps placed at each station. Based on the results of the Chi-Square test at a 95% confidence interval, the sex ratio of snakehead fish in each study period was unbalanced or did not follow a 1:1 pattern and was dominated by male snakehead fish. Of the 108 fish obtained, female snakehead fish dominated at TKG III and TKG IV, where the number of TKG III was 14 and for TKG IV there were 15. And the results of morphological observations found the Gonad Maturity Index (IKG) with the lowest average range in male fish, namely 0.27% in TKG I and the highest range in female fish, namely 3.12% in TKG IV. Fecundity of snakehead fish (channa striata) ranged from 3118 – 24085 eggs in the body weight range of 72.4 – 322.4 grams.</w:t>
            </w:r>
          </w:p>
        </w:tc>
      </w:tr>
      <w:tr w:rsidR="00C818C7" w:rsidRPr="00C818C7" w14:paraId="17D0A3EF" w14:textId="77777777" w:rsidTr="0045232B">
        <w:trPr>
          <w:trHeight w:val="1096"/>
        </w:trPr>
        <w:tc>
          <w:tcPr>
            <w:tcW w:w="2126" w:type="dxa"/>
            <w:tcBorders>
              <w:top w:val="single" w:sz="4" w:space="0" w:color="000000"/>
              <w:bottom w:val="single" w:sz="4" w:space="0" w:color="000000"/>
            </w:tcBorders>
            <w:shd w:val="clear" w:color="auto" w:fill="CDE2E5"/>
          </w:tcPr>
          <w:p w14:paraId="170CECDE" w14:textId="77777777" w:rsidR="00C818C7" w:rsidRPr="00C818C7" w:rsidRDefault="00C818C7" w:rsidP="005D6896">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val="en-US"/>
              </w:rPr>
            </w:pPr>
            <w:r w:rsidRPr="00C818C7">
              <w:rPr>
                <w:rFonts w:ascii="Times New Roman" w:eastAsia="Times New Roman" w:hAnsi="Times New Roman" w:cs="Times New Roman"/>
                <w:b/>
                <w:i/>
                <w:color w:val="000000"/>
                <w:sz w:val="18"/>
                <w:szCs w:val="18"/>
                <w:lang w:val="en-US"/>
              </w:rPr>
              <w:t>Keywords</w:t>
            </w:r>
            <w:r w:rsidRPr="00C818C7">
              <w:rPr>
                <w:rFonts w:ascii="Times New Roman" w:eastAsia="Times New Roman" w:hAnsi="Times New Roman" w:cs="Times New Roman"/>
                <w:color w:val="000000"/>
                <w:sz w:val="18"/>
                <w:szCs w:val="18"/>
                <w:lang w:val="en-US"/>
              </w:rPr>
              <w:t xml:space="preserve">: </w:t>
            </w:r>
          </w:p>
          <w:p w14:paraId="67BD6685" w14:textId="77777777" w:rsidR="00C818C7" w:rsidRPr="00E1235D" w:rsidRDefault="00C818C7" w:rsidP="005D6896">
            <w:pPr>
              <w:pStyle w:val="ListParagraph"/>
              <w:spacing w:line="240" w:lineRule="auto"/>
              <w:ind w:left="0"/>
              <w:jc w:val="both"/>
              <w:rPr>
                <w:rFonts w:ascii="Times New Roman" w:eastAsia="Times New Roman" w:hAnsi="Times New Roman" w:cs="Times New Roman"/>
                <w:i/>
                <w:color w:val="202124"/>
                <w:sz w:val="18"/>
                <w:lang w:val="en"/>
              </w:rPr>
            </w:pPr>
            <w:r w:rsidRPr="00E1235D">
              <w:rPr>
                <w:rFonts w:ascii="Times New Roman" w:eastAsia="Times New Roman" w:hAnsi="Times New Roman" w:cs="Times New Roman"/>
                <w:i/>
                <w:color w:val="202124"/>
                <w:sz w:val="18"/>
                <w:lang w:val="en"/>
              </w:rPr>
              <w:t>Channa striata,</w:t>
            </w:r>
          </w:p>
          <w:p w14:paraId="6812F8C5" w14:textId="77777777" w:rsidR="00C818C7" w:rsidRPr="00E1235D" w:rsidRDefault="00C818C7" w:rsidP="005D6896">
            <w:pPr>
              <w:pStyle w:val="ListParagraph"/>
              <w:spacing w:line="240" w:lineRule="auto"/>
              <w:ind w:left="0"/>
              <w:jc w:val="both"/>
              <w:rPr>
                <w:rFonts w:ascii="Times New Roman" w:eastAsia="Times New Roman" w:hAnsi="Times New Roman" w:cs="Times New Roman"/>
                <w:i/>
                <w:color w:val="202124"/>
                <w:sz w:val="18"/>
                <w:lang w:val="en"/>
              </w:rPr>
            </w:pPr>
            <w:r w:rsidRPr="00E1235D">
              <w:rPr>
                <w:rFonts w:ascii="Times New Roman" w:eastAsia="Times New Roman" w:hAnsi="Times New Roman" w:cs="Times New Roman"/>
                <w:i/>
                <w:color w:val="202124"/>
                <w:sz w:val="18"/>
                <w:lang w:val="en"/>
              </w:rPr>
              <w:t>fecundity,</w:t>
            </w:r>
          </w:p>
          <w:p w14:paraId="3ADE9275" w14:textId="77777777" w:rsidR="00C818C7" w:rsidRPr="00E1235D" w:rsidRDefault="00C818C7" w:rsidP="005D6896">
            <w:pPr>
              <w:pStyle w:val="ListParagraph"/>
              <w:spacing w:line="240" w:lineRule="auto"/>
              <w:ind w:left="0"/>
              <w:jc w:val="both"/>
              <w:rPr>
                <w:rFonts w:ascii="Times New Roman" w:hAnsi="Times New Roman" w:cs="Times New Roman"/>
                <w:sz w:val="18"/>
              </w:rPr>
            </w:pPr>
            <w:r w:rsidRPr="00E1235D">
              <w:rPr>
                <w:rFonts w:ascii="Times New Roman" w:eastAsia="Times New Roman" w:hAnsi="Times New Roman" w:cs="Times New Roman"/>
                <w:i/>
                <w:color w:val="202124"/>
                <w:sz w:val="18"/>
                <w:lang w:val="en"/>
              </w:rPr>
              <w:t>Benanga</w:t>
            </w:r>
            <w:r w:rsidRPr="00E1235D">
              <w:rPr>
                <w:rStyle w:val="y2iqfc"/>
                <w:rFonts w:ascii="Times New Roman" w:hAnsi="Times New Roman" w:cs="Times New Roman"/>
                <w:i/>
                <w:color w:val="202124"/>
                <w:sz w:val="18"/>
                <w:lang w:val="en"/>
              </w:rPr>
              <w:t xml:space="preserve"> reservoir</w:t>
            </w:r>
          </w:p>
          <w:p w14:paraId="65E7C73B" w14:textId="4BE33D8F" w:rsidR="00C818C7" w:rsidRPr="00C818C7" w:rsidRDefault="00C818C7" w:rsidP="005D6896">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lang w:val="en-US"/>
              </w:rPr>
            </w:pPr>
          </w:p>
        </w:tc>
        <w:tc>
          <w:tcPr>
            <w:tcW w:w="283" w:type="dxa"/>
            <w:vMerge/>
            <w:tcBorders>
              <w:top w:val="single" w:sz="4" w:space="0" w:color="000000"/>
            </w:tcBorders>
            <w:shd w:val="clear" w:color="auto" w:fill="CDE2E5"/>
            <w:vAlign w:val="center"/>
          </w:tcPr>
          <w:p w14:paraId="07D30053" w14:textId="77777777" w:rsidR="00C818C7" w:rsidRPr="00C818C7" w:rsidRDefault="00C818C7" w:rsidP="005D6896">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color w:val="000000"/>
                <w:sz w:val="18"/>
                <w:szCs w:val="18"/>
                <w:lang w:val="en-US"/>
              </w:rPr>
            </w:pPr>
          </w:p>
        </w:tc>
        <w:tc>
          <w:tcPr>
            <w:tcW w:w="7230" w:type="dxa"/>
            <w:vMerge/>
            <w:tcBorders>
              <w:top w:val="single" w:sz="4" w:space="0" w:color="000000"/>
            </w:tcBorders>
            <w:shd w:val="clear" w:color="auto" w:fill="CDE2E5"/>
          </w:tcPr>
          <w:p w14:paraId="44C0141E" w14:textId="77777777" w:rsidR="00C818C7" w:rsidRPr="00C818C7" w:rsidRDefault="00C818C7" w:rsidP="005D6896">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color w:val="000000"/>
                <w:sz w:val="18"/>
                <w:szCs w:val="18"/>
                <w:lang w:val="en-US"/>
              </w:rPr>
            </w:pPr>
          </w:p>
        </w:tc>
      </w:tr>
      <w:tr w:rsidR="00C818C7" w:rsidRPr="00C818C7" w14:paraId="2B25136C" w14:textId="77777777" w:rsidTr="00C818C7">
        <w:trPr>
          <w:trHeight w:val="56"/>
        </w:trPr>
        <w:tc>
          <w:tcPr>
            <w:tcW w:w="2126" w:type="dxa"/>
            <w:tcBorders>
              <w:top w:val="single" w:sz="4" w:space="0" w:color="000000"/>
              <w:bottom w:val="single" w:sz="4" w:space="0" w:color="000000"/>
            </w:tcBorders>
            <w:shd w:val="clear" w:color="auto" w:fill="CDE2E5"/>
          </w:tcPr>
          <w:p w14:paraId="3A2DC3EB" w14:textId="77777777" w:rsidR="00C818C7" w:rsidRPr="00C818C7" w:rsidRDefault="00C818C7" w:rsidP="005D68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16"/>
                <w:szCs w:val="16"/>
                <w:lang w:val="en-US"/>
              </w:rPr>
            </w:pPr>
          </w:p>
        </w:tc>
        <w:tc>
          <w:tcPr>
            <w:tcW w:w="283" w:type="dxa"/>
            <w:vMerge/>
            <w:tcBorders>
              <w:top w:val="single" w:sz="4" w:space="0" w:color="000000"/>
              <w:bottom w:val="single" w:sz="4" w:space="0" w:color="000000"/>
            </w:tcBorders>
            <w:shd w:val="clear" w:color="auto" w:fill="CDE2E5"/>
            <w:vAlign w:val="center"/>
          </w:tcPr>
          <w:p w14:paraId="08C1DBC7" w14:textId="77777777" w:rsidR="00C818C7" w:rsidRPr="00C818C7" w:rsidRDefault="00C818C7" w:rsidP="005D6896">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16"/>
                <w:szCs w:val="16"/>
                <w:lang w:val="en-US"/>
              </w:rPr>
            </w:pPr>
          </w:p>
        </w:tc>
        <w:tc>
          <w:tcPr>
            <w:tcW w:w="7230" w:type="dxa"/>
            <w:tcBorders>
              <w:top w:val="single" w:sz="4" w:space="0" w:color="000000"/>
              <w:bottom w:val="single" w:sz="4" w:space="0" w:color="000000"/>
            </w:tcBorders>
            <w:shd w:val="clear" w:color="auto" w:fill="CDE2E5"/>
          </w:tcPr>
          <w:p w14:paraId="101906C3" w14:textId="77777777" w:rsidR="00C818C7" w:rsidRPr="00C818C7" w:rsidRDefault="00C818C7" w:rsidP="005D6896">
            <w:pPr>
              <w:pBdr>
                <w:top w:val="nil"/>
                <w:left w:val="nil"/>
                <w:bottom w:val="nil"/>
                <w:right w:val="nil"/>
                <w:between w:val="nil"/>
              </w:pBdr>
              <w:spacing w:after="0" w:line="240" w:lineRule="auto"/>
              <w:ind w:firstLine="284"/>
              <w:jc w:val="center"/>
              <w:rPr>
                <w:rFonts w:ascii="Times New Roman" w:eastAsia="Times New Roman" w:hAnsi="Times New Roman" w:cs="Times New Roman"/>
                <w:color w:val="000000"/>
                <w:sz w:val="15"/>
                <w:szCs w:val="15"/>
                <w:lang w:val="en-US"/>
              </w:rPr>
            </w:pPr>
            <w:r w:rsidRPr="00C818C7">
              <w:rPr>
                <w:rFonts w:ascii="Times New Roman" w:eastAsia="Times New Roman" w:hAnsi="Times New Roman" w:cs="Times New Roman"/>
                <w:b/>
                <w:color w:val="000000"/>
                <w:lang w:val="en-US"/>
              </w:rPr>
              <w:t>ABSTRAK</w:t>
            </w:r>
          </w:p>
        </w:tc>
      </w:tr>
      <w:tr w:rsidR="00C818C7" w:rsidRPr="00C818C7" w14:paraId="04773BE5" w14:textId="77777777" w:rsidTr="00C818C7">
        <w:trPr>
          <w:trHeight w:val="56"/>
        </w:trPr>
        <w:tc>
          <w:tcPr>
            <w:tcW w:w="2126" w:type="dxa"/>
            <w:tcBorders>
              <w:top w:val="single" w:sz="4" w:space="0" w:color="000000"/>
              <w:bottom w:val="single" w:sz="4" w:space="0" w:color="000000"/>
            </w:tcBorders>
            <w:shd w:val="clear" w:color="auto" w:fill="CDE2E5"/>
          </w:tcPr>
          <w:p w14:paraId="4866F2FF" w14:textId="77777777" w:rsidR="00C818C7" w:rsidRPr="00C818C7" w:rsidRDefault="00C818C7" w:rsidP="005D6896">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lang w:val="en-US"/>
              </w:rPr>
            </w:pPr>
            <w:r w:rsidRPr="00C818C7">
              <w:rPr>
                <w:rFonts w:ascii="Times New Roman" w:eastAsia="Times New Roman" w:hAnsi="Times New Roman" w:cs="Times New Roman"/>
                <w:b/>
                <w:color w:val="000000"/>
                <w:sz w:val="18"/>
                <w:szCs w:val="18"/>
                <w:lang w:val="en-US"/>
              </w:rPr>
              <w:t>Kata Kunci</w:t>
            </w:r>
            <w:r w:rsidRPr="00C818C7">
              <w:rPr>
                <w:rFonts w:ascii="Times New Roman" w:eastAsia="Times New Roman" w:hAnsi="Times New Roman" w:cs="Times New Roman"/>
                <w:color w:val="000000"/>
                <w:sz w:val="18"/>
                <w:szCs w:val="18"/>
                <w:lang w:val="en-US"/>
              </w:rPr>
              <w:t xml:space="preserve">: </w:t>
            </w:r>
          </w:p>
          <w:p w14:paraId="65E81961" w14:textId="77777777" w:rsidR="00C818C7" w:rsidRPr="00C818C7" w:rsidRDefault="00C818C7" w:rsidP="005D6896">
            <w:pPr>
              <w:pStyle w:val="ListParagraph"/>
              <w:spacing w:line="240" w:lineRule="auto"/>
              <w:ind w:left="0"/>
              <w:jc w:val="both"/>
              <w:rPr>
                <w:rFonts w:ascii="Times New Roman" w:hAnsi="Times New Roman" w:cs="Times New Roman"/>
                <w:iCs/>
                <w:color w:val="000000"/>
                <w:sz w:val="18"/>
                <w:szCs w:val="24"/>
              </w:rPr>
            </w:pPr>
            <w:r w:rsidRPr="00C818C7">
              <w:rPr>
                <w:rFonts w:ascii="Times New Roman" w:hAnsi="Times New Roman" w:cs="Times New Roman"/>
                <w:iCs/>
                <w:color w:val="000000"/>
                <w:sz w:val="18"/>
                <w:szCs w:val="24"/>
              </w:rPr>
              <w:t>Ikan Gabus,</w:t>
            </w:r>
          </w:p>
          <w:p w14:paraId="3084F588" w14:textId="36228878" w:rsidR="00C818C7" w:rsidRPr="00C818C7" w:rsidRDefault="00C818C7" w:rsidP="005D6896">
            <w:pPr>
              <w:pStyle w:val="ListParagraph"/>
              <w:spacing w:line="240" w:lineRule="auto"/>
              <w:ind w:left="0"/>
              <w:jc w:val="both"/>
              <w:rPr>
                <w:rFonts w:ascii="Times New Roman" w:hAnsi="Times New Roman" w:cs="Times New Roman"/>
                <w:i/>
                <w:iCs/>
                <w:color w:val="000000"/>
                <w:sz w:val="18"/>
                <w:szCs w:val="24"/>
              </w:rPr>
            </w:pPr>
            <w:r w:rsidRPr="00C818C7">
              <w:rPr>
                <w:rFonts w:ascii="Times New Roman" w:hAnsi="Times New Roman" w:cs="Times New Roman"/>
                <w:iCs/>
                <w:color w:val="000000"/>
                <w:sz w:val="18"/>
                <w:szCs w:val="24"/>
              </w:rPr>
              <w:t>Fekunditas,Waduk Benanga</w:t>
            </w:r>
          </w:p>
        </w:tc>
        <w:tc>
          <w:tcPr>
            <w:tcW w:w="283" w:type="dxa"/>
            <w:vMerge/>
            <w:tcBorders>
              <w:top w:val="single" w:sz="4" w:space="0" w:color="000000"/>
            </w:tcBorders>
            <w:shd w:val="clear" w:color="auto" w:fill="CDE2E5"/>
            <w:vAlign w:val="center"/>
          </w:tcPr>
          <w:p w14:paraId="77CC3486" w14:textId="77777777" w:rsidR="00C818C7" w:rsidRPr="00C818C7" w:rsidRDefault="00C818C7" w:rsidP="005D6896">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i/>
                <w:color w:val="000000"/>
                <w:sz w:val="18"/>
                <w:szCs w:val="18"/>
                <w:lang w:val="en-US"/>
              </w:rPr>
            </w:pPr>
          </w:p>
        </w:tc>
        <w:tc>
          <w:tcPr>
            <w:tcW w:w="7230" w:type="dxa"/>
            <w:vMerge w:val="restart"/>
            <w:tcBorders>
              <w:top w:val="single" w:sz="4" w:space="0" w:color="000000"/>
              <w:bottom w:val="single" w:sz="4" w:space="0" w:color="auto"/>
            </w:tcBorders>
            <w:shd w:val="clear" w:color="auto" w:fill="CDE2E5"/>
          </w:tcPr>
          <w:p w14:paraId="7D56C2AC" w14:textId="5F82673C" w:rsidR="00C818C7" w:rsidRPr="00C818C7" w:rsidRDefault="00C818C7" w:rsidP="005D6896">
            <w:pPr>
              <w:pBdr>
                <w:top w:val="nil"/>
                <w:left w:val="nil"/>
                <w:right w:val="nil"/>
                <w:between w:val="nil"/>
              </w:pBdr>
              <w:spacing w:after="0" w:line="240" w:lineRule="auto"/>
              <w:jc w:val="both"/>
              <w:rPr>
                <w:rFonts w:ascii="Times New Roman" w:eastAsia="Times New Roman" w:hAnsi="Times New Roman" w:cs="Times New Roman"/>
                <w:lang w:val="en-US"/>
              </w:rPr>
            </w:pPr>
            <w:r w:rsidRPr="00C818C7">
              <w:rPr>
                <w:rFonts w:ascii="Times New Roman" w:eastAsia="Times New Roman" w:hAnsi="Times New Roman" w:cs="Times New Roman"/>
                <w:szCs w:val="20"/>
                <w:lang w:val="en-US"/>
              </w:rPr>
              <w:t xml:space="preserve">Waduk benanga merupakan tempat yang dibuat pada tahun 1978, dimana awalnya Waduk ini diperuntukan pengembangan irigasi sederhana. Waduk menyimpan banyak sekali jenis ikan sungai mulai dari ikan betok, ikan nila, ikan gabus. Ikan gabus atau biasa dikenal dengan nama Snakehead fish merupakan jenis ikan predator yang hidup di air tawar. Ikan gabus terdiri dari dua genus yaitu Channa dan Parachanna. Ikan Gabus (Channa striata) merupakan salah satu komoditas air tawar yang mempunyai nilai ekonomi tinggi sementara ini pemenuhan kebutuhan hanya bergantung pada hasil penangkapan di alam. Tujuan dari penelitian ini adalah untuk mengetahui aspek biologi reproduksi ikan gabus yang ada di Waduk Benanga Lempake kota Samarinda Kalimantan Timur. Adapun stasiun pengambilan sampel yaitu dengan tiga stasiun dengan menggunakan alat tangkap bubu yang diletakkan disetiap stasiun. Berdasarkan hasil uji Chi-Square pada selang kepercayaan 95%, rasio kelamin ikan gabus pada setiap periode penelitian tidak seimbang atau tidak mengikuti pola 1:1 dan didominasi oleh ikan gabus jantan.Tingkat Kematangan Gonad (TKG) pada ikangabus (channa striata) diketahui bahwa dari 108 ekor yang didapatkan ikan gabus betina mendominasi pada TKG III dan TKG IV yang dimana jumlah TKG III sebanyak 14 ekor dan untuk TKG IV sebanyak 15 ekor. Dan hasil pengamatan secara morfologi ditemukan Indeks Kematangan Gonad (IKG) </w:t>
            </w:r>
            <w:r w:rsidRPr="00C818C7">
              <w:rPr>
                <w:rFonts w:ascii="Times New Roman" w:eastAsia="Times New Roman" w:hAnsi="Times New Roman" w:cs="Times New Roman"/>
                <w:szCs w:val="20"/>
                <w:lang w:val="en-US"/>
              </w:rPr>
              <w:lastRenderedPageBreak/>
              <w:t>dengan kisaran rataan terendah pada ikan jantan yaitu 0,27% pada TKG I dan kisaran tertinggi pada ikan betina yaitu 3,12% pada TKG IV.Fekunditas ikan gabus (channa striata) berkisar antara 3118 – 24085 butir telur pada kisaran bobot tubuh 72,4 – 322,4 gram.</w:t>
            </w:r>
          </w:p>
        </w:tc>
      </w:tr>
      <w:tr w:rsidR="00C818C7" w:rsidRPr="00C818C7" w14:paraId="09D326B8" w14:textId="77777777" w:rsidTr="00C818C7">
        <w:trPr>
          <w:trHeight w:val="1132"/>
        </w:trPr>
        <w:tc>
          <w:tcPr>
            <w:tcW w:w="2126" w:type="dxa"/>
            <w:tcBorders>
              <w:top w:val="single" w:sz="4" w:space="0" w:color="000000"/>
              <w:bottom w:val="single" w:sz="4" w:space="0" w:color="auto"/>
            </w:tcBorders>
            <w:shd w:val="clear" w:color="auto" w:fill="CDE2E5"/>
          </w:tcPr>
          <w:p w14:paraId="6D4179F5" w14:textId="77777777" w:rsidR="00C818C7" w:rsidRPr="00C818C7" w:rsidRDefault="00C818C7" w:rsidP="005D68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16"/>
                <w:szCs w:val="16"/>
                <w:lang w:val="en-US"/>
              </w:rPr>
            </w:pPr>
          </w:p>
        </w:tc>
        <w:tc>
          <w:tcPr>
            <w:tcW w:w="283" w:type="dxa"/>
            <w:vMerge/>
            <w:tcBorders>
              <w:top w:val="single" w:sz="4" w:space="0" w:color="000000"/>
              <w:bottom w:val="single" w:sz="4" w:space="0" w:color="auto"/>
            </w:tcBorders>
            <w:shd w:val="clear" w:color="auto" w:fill="CDE2E5"/>
            <w:vAlign w:val="center"/>
          </w:tcPr>
          <w:p w14:paraId="03F0ADEF" w14:textId="77777777" w:rsidR="00C818C7" w:rsidRPr="00C818C7" w:rsidRDefault="00C818C7" w:rsidP="005D6896">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16"/>
                <w:szCs w:val="16"/>
                <w:lang w:val="en-US"/>
              </w:rPr>
            </w:pPr>
          </w:p>
        </w:tc>
        <w:tc>
          <w:tcPr>
            <w:tcW w:w="7230" w:type="dxa"/>
            <w:vMerge/>
            <w:tcBorders>
              <w:top w:val="single" w:sz="4" w:space="0" w:color="000000"/>
              <w:bottom w:val="single" w:sz="4" w:space="0" w:color="auto"/>
            </w:tcBorders>
            <w:shd w:val="clear" w:color="auto" w:fill="CDE2E5"/>
          </w:tcPr>
          <w:p w14:paraId="434D5C1A" w14:textId="77777777" w:rsidR="00C818C7" w:rsidRPr="00C818C7" w:rsidRDefault="00C818C7" w:rsidP="005D6896">
            <w:pPr>
              <w:widowControl w:val="0"/>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16"/>
                <w:szCs w:val="16"/>
                <w:lang w:val="en-US"/>
              </w:rPr>
            </w:pPr>
          </w:p>
        </w:tc>
      </w:tr>
      <w:tr w:rsidR="00C818C7" w:rsidRPr="00C818C7" w14:paraId="654632DC" w14:textId="77777777" w:rsidTr="00C818C7">
        <w:trPr>
          <w:trHeight w:val="60"/>
        </w:trPr>
        <w:tc>
          <w:tcPr>
            <w:tcW w:w="9639" w:type="dxa"/>
            <w:gridSpan w:val="3"/>
            <w:tcBorders>
              <w:top w:val="single" w:sz="4" w:space="0" w:color="auto"/>
              <w:bottom w:val="single" w:sz="4" w:space="0" w:color="000000"/>
            </w:tcBorders>
            <w:shd w:val="clear" w:color="auto" w:fill="CDE2E5"/>
          </w:tcPr>
          <w:p w14:paraId="04810916" w14:textId="77777777" w:rsidR="00C818C7" w:rsidRPr="00C818C7" w:rsidRDefault="00C818C7" w:rsidP="005D6896">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15"/>
                <w:szCs w:val="15"/>
                <w:lang w:val="en-US"/>
              </w:rPr>
            </w:pPr>
            <w:r w:rsidRPr="00C818C7">
              <w:rPr>
                <w:rFonts w:ascii="Times New Roman" w:eastAsia="Times New Roman" w:hAnsi="Times New Roman" w:cs="Times New Roman"/>
                <w:color w:val="000000"/>
                <w:sz w:val="20"/>
                <w:szCs w:val="20"/>
                <w:lang w:val="en-US"/>
              </w:rPr>
              <w:t>xxxx Tropical Aquatic Sciences (TAS) with CC BY SA license.</w:t>
            </w:r>
          </w:p>
        </w:tc>
      </w:tr>
    </w:tbl>
    <w:p w14:paraId="2FF06565" w14:textId="743C915E" w:rsidR="00A012BF" w:rsidRPr="00954827" w:rsidRDefault="00A012BF" w:rsidP="005D6896">
      <w:pPr>
        <w:pStyle w:val="ListParagraph"/>
        <w:spacing w:after="0" w:line="240" w:lineRule="auto"/>
        <w:ind w:left="0"/>
        <w:rPr>
          <w:rFonts w:ascii="Times New Roman" w:hAnsi="Times New Roman" w:cs="Times New Roman"/>
          <w:b/>
          <w:bCs/>
          <w:i/>
          <w:iCs/>
          <w:lang w:val="en-US"/>
        </w:rPr>
      </w:pPr>
    </w:p>
    <w:p w14:paraId="7573DB1C" w14:textId="01A126D7" w:rsidR="00A849F3" w:rsidRPr="00C7477A" w:rsidRDefault="00810BBB" w:rsidP="005D6896">
      <w:pPr>
        <w:pStyle w:val="Heading1"/>
        <w:numPr>
          <w:ilvl w:val="0"/>
          <w:numId w:val="13"/>
        </w:numPr>
        <w:spacing w:line="240" w:lineRule="auto"/>
        <w:ind w:left="284" w:hanging="284"/>
        <w:rPr>
          <w:rFonts w:ascii="Times New Roman" w:hAnsi="Times New Roman" w:cs="Times New Roman"/>
          <w:b/>
          <w:bCs/>
          <w:color w:val="auto"/>
          <w:sz w:val="22"/>
          <w:szCs w:val="22"/>
        </w:rPr>
      </w:pPr>
      <w:r w:rsidRPr="00056B46">
        <w:rPr>
          <w:rFonts w:ascii="Times New Roman" w:hAnsi="Times New Roman" w:cs="Times New Roman"/>
          <w:b/>
          <w:bCs/>
          <w:color w:val="auto"/>
          <w:sz w:val="22"/>
          <w:szCs w:val="22"/>
        </w:rPr>
        <w:t>PENDAHULUAN</w:t>
      </w:r>
    </w:p>
    <w:p w14:paraId="6355B3C6" w14:textId="20B9A3A0" w:rsidR="00EE4231" w:rsidRDefault="00EE4231" w:rsidP="005D6896">
      <w:pPr>
        <w:spacing w:after="0" w:line="240" w:lineRule="auto"/>
        <w:ind w:firstLine="482"/>
        <w:jc w:val="both"/>
        <w:rPr>
          <w:rFonts w:ascii="Times New Roman" w:hAnsi="Times New Roman" w:cs="Times New Roman"/>
          <w:szCs w:val="24"/>
          <w:lang w:val="en-US"/>
        </w:rPr>
      </w:pPr>
      <w:r w:rsidRPr="002603E5">
        <w:rPr>
          <w:rFonts w:ascii="Times New Roman" w:hAnsi="Times New Roman" w:cs="Times New Roman"/>
          <w:szCs w:val="24"/>
        </w:rPr>
        <w:t xml:space="preserve">Waduk </w:t>
      </w:r>
      <w:r w:rsidR="002762F0">
        <w:rPr>
          <w:rFonts w:ascii="Times New Roman" w:hAnsi="Times New Roman" w:cs="Times New Roman"/>
          <w:szCs w:val="24"/>
          <w:lang w:val="en-US"/>
        </w:rPr>
        <w:t>Be</w:t>
      </w:r>
      <w:r w:rsidRPr="002603E5">
        <w:rPr>
          <w:rFonts w:ascii="Times New Roman" w:hAnsi="Times New Roman" w:cs="Times New Roman"/>
          <w:szCs w:val="24"/>
        </w:rPr>
        <w:t xml:space="preserve">nanga atau sering dikenal dengan bendungan </w:t>
      </w:r>
      <w:r w:rsidR="002762F0">
        <w:rPr>
          <w:rFonts w:ascii="Times New Roman" w:hAnsi="Times New Roman" w:cs="Times New Roman"/>
          <w:szCs w:val="24"/>
          <w:lang w:val="en-US"/>
        </w:rPr>
        <w:t>Le</w:t>
      </w:r>
      <w:r w:rsidRPr="002603E5">
        <w:rPr>
          <w:rFonts w:ascii="Times New Roman" w:hAnsi="Times New Roman" w:cs="Times New Roman"/>
          <w:szCs w:val="24"/>
        </w:rPr>
        <w:t>mpake adalah tempat yang dibuat pada tahun</w:t>
      </w:r>
      <w:r w:rsidRPr="002603E5">
        <w:rPr>
          <w:rFonts w:ascii="Times New Roman" w:hAnsi="Times New Roman" w:cs="Times New Roman"/>
          <w:szCs w:val="24"/>
          <w:lang w:val="en-US"/>
        </w:rPr>
        <w:t xml:space="preserve"> </w:t>
      </w:r>
      <w:r w:rsidRPr="002603E5">
        <w:rPr>
          <w:rFonts w:ascii="Times New Roman" w:hAnsi="Times New Roman" w:cs="Times New Roman"/>
          <w:szCs w:val="24"/>
        </w:rPr>
        <w:t>1978,</w:t>
      </w:r>
      <w:r w:rsidRPr="002603E5">
        <w:rPr>
          <w:rFonts w:ascii="Times New Roman" w:hAnsi="Times New Roman" w:cs="Times New Roman"/>
          <w:szCs w:val="24"/>
          <w:lang w:val="en-US"/>
        </w:rPr>
        <w:t xml:space="preserve"> </w:t>
      </w:r>
      <w:r w:rsidRPr="002603E5">
        <w:rPr>
          <w:rFonts w:ascii="Times New Roman" w:hAnsi="Times New Roman" w:cs="Times New Roman"/>
          <w:szCs w:val="24"/>
        </w:rPr>
        <w:t xml:space="preserve">dimana awalnya </w:t>
      </w:r>
      <w:r w:rsidR="002762F0">
        <w:rPr>
          <w:rFonts w:ascii="Times New Roman" w:hAnsi="Times New Roman" w:cs="Times New Roman"/>
          <w:szCs w:val="24"/>
          <w:lang w:val="en-US"/>
        </w:rPr>
        <w:t>wa</w:t>
      </w:r>
      <w:r w:rsidRPr="002603E5">
        <w:rPr>
          <w:rFonts w:ascii="Times New Roman" w:hAnsi="Times New Roman" w:cs="Times New Roman"/>
          <w:szCs w:val="24"/>
        </w:rPr>
        <w:t>duk ini diperuntukan pengembangan irigasi sederhana,</w:t>
      </w:r>
      <w:r w:rsidRPr="002603E5">
        <w:rPr>
          <w:rFonts w:ascii="Times New Roman" w:hAnsi="Times New Roman" w:cs="Times New Roman"/>
          <w:szCs w:val="24"/>
          <w:lang w:val="en-US"/>
        </w:rPr>
        <w:t xml:space="preserve"> W</w:t>
      </w:r>
      <w:r w:rsidRPr="002603E5">
        <w:rPr>
          <w:rFonts w:ascii="Times New Roman" w:hAnsi="Times New Roman" w:cs="Times New Roman"/>
          <w:szCs w:val="24"/>
        </w:rPr>
        <w:t xml:space="preserve">aduk </w:t>
      </w:r>
      <w:r w:rsidRPr="002603E5">
        <w:rPr>
          <w:rFonts w:ascii="Times New Roman" w:hAnsi="Times New Roman" w:cs="Times New Roman"/>
          <w:szCs w:val="24"/>
          <w:lang w:val="en-US"/>
        </w:rPr>
        <w:t>B</w:t>
      </w:r>
      <w:r w:rsidRPr="002603E5">
        <w:rPr>
          <w:rFonts w:ascii="Times New Roman" w:hAnsi="Times New Roman" w:cs="Times New Roman"/>
          <w:szCs w:val="24"/>
        </w:rPr>
        <w:t xml:space="preserve">enanga dibangun dengan tujuan untuk menampung dan menaikkan muka air sungai </w:t>
      </w:r>
      <w:r w:rsidRPr="002603E5">
        <w:rPr>
          <w:rFonts w:ascii="Times New Roman" w:hAnsi="Times New Roman" w:cs="Times New Roman"/>
          <w:szCs w:val="24"/>
          <w:lang w:val="en-US"/>
        </w:rPr>
        <w:t>K</w:t>
      </w:r>
      <w:r w:rsidRPr="002603E5">
        <w:rPr>
          <w:rFonts w:ascii="Times New Roman" w:hAnsi="Times New Roman" w:cs="Times New Roman"/>
          <w:szCs w:val="24"/>
        </w:rPr>
        <w:t xml:space="preserve">arang </w:t>
      </w:r>
      <w:r w:rsidRPr="002603E5">
        <w:rPr>
          <w:rFonts w:ascii="Times New Roman" w:hAnsi="Times New Roman" w:cs="Times New Roman"/>
          <w:szCs w:val="24"/>
          <w:lang w:val="en-US"/>
        </w:rPr>
        <w:t>M</w:t>
      </w:r>
      <w:r w:rsidRPr="002603E5">
        <w:rPr>
          <w:rFonts w:ascii="Times New Roman" w:hAnsi="Times New Roman" w:cs="Times New Roman"/>
          <w:szCs w:val="24"/>
        </w:rPr>
        <w:t>umus sehingga dapat men</w:t>
      </w:r>
      <w:r w:rsidRPr="002603E5">
        <w:rPr>
          <w:rFonts w:ascii="Times New Roman" w:hAnsi="Times New Roman" w:cs="Times New Roman"/>
          <w:szCs w:val="24"/>
          <w:lang w:val="en-US"/>
        </w:rPr>
        <w:t>y</w:t>
      </w:r>
      <w:r w:rsidRPr="002603E5">
        <w:rPr>
          <w:rFonts w:ascii="Times New Roman" w:hAnsi="Times New Roman" w:cs="Times New Roman"/>
          <w:szCs w:val="24"/>
        </w:rPr>
        <w:t>uplai kebutuhan irigasi seluas 350 Ha di</w:t>
      </w:r>
      <w:r w:rsidRPr="002603E5">
        <w:rPr>
          <w:rFonts w:ascii="Times New Roman" w:hAnsi="Times New Roman" w:cs="Times New Roman"/>
          <w:szCs w:val="24"/>
          <w:lang w:val="en-US"/>
        </w:rPr>
        <w:t xml:space="preserve"> </w:t>
      </w:r>
      <w:r w:rsidRPr="002603E5">
        <w:rPr>
          <w:rFonts w:ascii="Times New Roman" w:hAnsi="Times New Roman" w:cs="Times New Roman"/>
          <w:szCs w:val="24"/>
        </w:rPr>
        <w:t xml:space="preserve">daerah hilir </w:t>
      </w:r>
      <w:r w:rsidRPr="002603E5">
        <w:rPr>
          <w:rFonts w:ascii="Times New Roman" w:hAnsi="Times New Roman" w:cs="Times New Roman"/>
          <w:szCs w:val="24"/>
          <w:lang w:val="en-US"/>
        </w:rPr>
        <w:t>W</w:t>
      </w:r>
      <w:r w:rsidRPr="002603E5">
        <w:rPr>
          <w:rFonts w:ascii="Times New Roman" w:hAnsi="Times New Roman" w:cs="Times New Roman"/>
          <w:szCs w:val="24"/>
        </w:rPr>
        <w:t xml:space="preserve">aduk </w:t>
      </w:r>
      <w:r w:rsidRPr="002603E5">
        <w:rPr>
          <w:rFonts w:ascii="Times New Roman" w:hAnsi="Times New Roman" w:cs="Times New Roman"/>
          <w:szCs w:val="24"/>
          <w:lang w:val="en-US"/>
        </w:rPr>
        <w:t>B</w:t>
      </w:r>
      <w:r w:rsidRPr="002603E5">
        <w:rPr>
          <w:rFonts w:ascii="Times New Roman" w:hAnsi="Times New Roman" w:cs="Times New Roman"/>
          <w:szCs w:val="24"/>
        </w:rPr>
        <w:t>enanga. Daerah aliran sungai merupakan wilayah yang secara topografi dibatasi oleh punggung-punggung gunung yang menampung dan menyimpan air hujan yang kemudian menyalurkannya ke</w:t>
      </w:r>
      <w:r w:rsidR="002762F0">
        <w:rPr>
          <w:rFonts w:ascii="Times New Roman" w:hAnsi="Times New Roman" w:cs="Times New Roman"/>
          <w:szCs w:val="24"/>
          <w:lang w:val="en-US"/>
        </w:rPr>
        <w:t xml:space="preserve"> </w:t>
      </w:r>
      <w:r w:rsidRPr="002603E5">
        <w:rPr>
          <w:rFonts w:ascii="Times New Roman" w:hAnsi="Times New Roman" w:cs="Times New Roman"/>
          <w:szCs w:val="24"/>
        </w:rPr>
        <w:t>la</w:t>
      </w:r>
      <w:r w:rsidR="002762F0">
        <w:rPr>
          <w:rFonts w:ascii="Times New Roman" w:hAnsi="Times New Roman" w:cs="Times New Roman"/>
          <w:szCs w:val="24"/>
          <w:lang w:val="en-US"/>
        </w:rPr>
        <w:t xml:space="preserve">ut </w:t>
      </w:r>
      <w:r w:rsidR="002762F0">
        <w:rPr>
          <w:rFonts w:ascii="Times New Roman" w:hAnsi="Times New Roman" w:cs="Times New Roman"/>
          <w:szCs w:val="24"/>
        </w:rPr>
        <w:t>melalui sungai utama (Asdak</w:t>
      </w:r>
      <w:r w:rsidR="002762F0">
        <w:rPr>
          <w:rFonts w:ascii="Times New Roman" w:hAnsi="Times New Roman" w:cs="Times New Roman"/>
          <w:szCs w:val="24"/>
          <w:lang w:val="en-US"/>
        </w:rPr>
        <w:t xml:space="preserve">, </w:t>
      </w:r>
      <w:r w:rsidRPr="002603E5">
        <w:rPr>
          <w:rFonts w:ascii="Times New Roman" w:hAnsi="Times New Roman" w:cs="Times New Roman"/>
          <w:szCs w:val="24"/>
        </w:rPr>
        <w:t>2007).</w:t>
      </w:r>
      <w:r w:rsidRPr="002603E5">
        <w:rPr>
          <w:rFonts w:ascii="Times New Roman" w:hAnsi="Times New Roman" w:cs="Times New Roman"/>
          <w:szCs w:val="24"/>
          <w:lang w:val="en-US"/>
        </w:rPr>
        <w:t xml:space="preserve"> </w:t>
      </w:r>
      <w:r w:rsidRPr="002603E5">
        <w:rPr>
          <w:rFonts w:ascii="Times New Roman" w:hAnsi="Times New Roman" w:cs="Times New Roman"/>
          <w:szCs w:val="24"/>
        </w:rPr>
        <w:t xml:space="preserve">Sungai yang ada di </w:t>
      </w:r>
      <w:r w:rsidRPr="002603E5">
        <w:rPr>
          <w:rFonts w:ascii="Times New Roman" w:hAnsi="Times New Roman" w:cs="Times New Roman"/>
          <w:szCs w:val="24"/>
          <w:lang w:val="en-US"/>
        </w:rPr>
        <w:t>Waduk</w:t>
      </w:r>
      <w:r w:rsidRPr="002603E5">
        <w:rPr>
          <w:rFonts w:ascii="Times New Roman" w:hAnsi="Times New Roman" w:cs="Times New Roman"/>
          <w:szCs w:val="24"/>
        </w:rPr>
        <w:t xml:space="preserve"> </w:t>
      </w:r>
      <w:r w:rsidRPr="002603E5">
        <w:rPr>
          <w:rFonts w:ascii="Times New Roman" w:hAnsi="Times New Roman" w:cs="Times New Roman"/>
          <w:szCs w:val="24"/>
          <w:lang w:val="en-US"/>
        </w:rPr>
        <w:t>B</w:t>
      </w:r>
      <w:r w:rsidRPr="002603E5">
        <w:rPr>
          <w:rFonts w:ascii="Times New Roman" w:hAnsi="Times New Roman" w:cs="Times New Roman"/>
          <w:szCs w:val="24"/>
        </w:rPr>
        <w:t xml:space="preserve">enanga ini menyimpan banyak sekali jenis ikan yang menjadi salah satu mata pencaharian warga sekitar waduk mulai dari </w:t>
      </w:r>
      <w:r w:rsidR="00E8380F">
        <w:rPr>
          <w:rFonts w:ascii="Times New Roman" w:hAnsi="Times New Roman" w:cs="Times New Roman"/>
          <w:szCs w:val="24"/>
          <w:lang w:val="en-US"/>
        </w:rPr>
        <w:t>B</w:t>
      </w:r>
      <w:r w:rsidRPr="002603E5">
        <w:rPr>
          <w:rFonts w:ascii="Times New Roman" w:hAnsi="Times New Roman" w:cs="Times New Roman"/>
          <w:szCs w:val="24"/>
        </w:rPr>
        <w:t>etok,</w:t>
      </w:r>
      <w:r w:rsidRPr="002603E5">
        <w:rPr>
          <w:rFonts w:ascii="Times New Roman" w:hAnsi="Times New Roman" w:cs="Times New Roman"/>
          <w:szCs w:val="24"/>
          <w:lang w:val="en-US"/>
        </w:rPr>
        <w:t xml:space="preserve"> </w:t>
      </w:r>
      <w:r w:rsidR="00E8380F">
        <w:rPr>
          <w:rFonts w:ascii="Times New Roman" w:hAnsi="Times New Roman" w:cs="Times New Roman"/>
          <w:szCs w:val="24"/>
          <w:lang w:val="en-US"/>
        </w:rPr>
        <w:t>N</w:t>
      </w:r>
      <w:r w:rsidRPr="002603E5">
        <w:rPr>
          <w:rFonts w:ascii="Times New Roman" w:hAnsi="Times New Roman" w:cs="Times New Roman"/>
          <w:szCs w:val="24"/>
        </w:rPr>
        <w:t>ila,</w:t>
      </w:r>
      <w:r w:rsidRPr="002603E5">
        <w:rPr>
          <w:rFonts w:ascii="Times New Roman" w:hAnsi="Times New Roman" w:cs="Times New Roman"/>
          <w:szCs w:val="24"/>
          <w:lang w:val="en-US"/>
        </w:rPr>
        <w:t xml:space="preserve"> </w:t>
      </w:r>
      <w:r w:rsidR="00E8380F">
        <w:rPr>
          <w:rFonts w:ascii="Times New Roman" w:hAnsi="Times New Roman" w:cs="Times New Roman"/>
          <w:szCs w:val="24"/>
          <w:lang w:val="en-US"/>
        </w:rPr>
        <w:t>G</w:t>
      </w:r>
      <w:r w:rsidRPr="002603E5">
        <w:rPr>
          <w:rFonts w:ascii="Times New Roman" w:hAnsi="Times New Roman" w:cs="Times New Roman"/>
          <w:szCs w:val="24"/>
        </w:rPr>
        <w:t>abus</w:t>
      </w:r>
      <w:r w:rsidRPr="002603E5">
        <w:rPr>
          <w:rFonts w:ascii="Times New Roman" w:hAnsi="Times New Roman" w:cs="Times New Roman"/>
          <w:szCs w:val="24"/>
          <w:lang w:val="en-US"/>
        </w:rPr>
        <w:t xml:space="preserve">. </w:t>
      </w:r>
      <w:r w:rsidR="002762F0">
        <w:rPr>
          <w:rFonts w:ascii="Times New Roman" w:hAnsi="Times New Roman" w:cs="Times New Roman"/>
          <w:szCs w:val="24"/>
        </w:rPr>
        <w:t xml:space="preserve">Ikan </w:t>
      </w:r>
      <w:r w:rsidR="002762F0">
        <w:rPr>
          <w:rFonts w:ascii="Times New Roman" w:hAnsi="Times New Roman" w:cs="Times New Roman"/>
          <w:szCs w:val="24"/>
          <w:lang w:val="en-US"/>
        </w:rPr>
        <w:t>G</w:t>
      </w:r>
      <w:r w:rsidRPr="002603E5">
        <w:rPr>
          <w:rFonts w:ascii="Times New Roman" w:hAnsi="Times New Roman" w:cs="Times New Roman"/>
          <w:szCs w:val="24"/>
        </w:rPr>
        <w:t xml:space="preserve">abus atau biasa dikenal dengan nama </w:t>
      </w:r>
      <w:r w:rsidR="002762F0">
        <w:rPr>
          <w:rFonts w:ascii="Times New Roman" w:hAnsi="Times New Roman" w:cs="Times New Roman"/>
          <w:i/>
          <w:iCs/>
          <w:szCs w:val="24"/>
          <w:lang w:val="en-US"/>
        </w:rPr>
        <w:t>s</w:t>
      </w:r>
      <w:r w:rsidRPr="002603E5">
        <w:rPr>
          <w:rFonts w:ascii="Times New Roman" w:hAnsi="Times New Roman" w:cs="Times New Roman"/>
          <w:i/>
          <w:iCs/>
          <w:szCs w:val="24"/>
        </w:rPr>
        <w:t>nakehead fish</w:t>
      </w:r>
      <w:r w:rsidRPr="002603E5">
        <w:rPr>
          <w:rFonts w:ascii="Times New Roman" w:hAnsi="Times New Roman" w:cs="Times New Roman"/>
          <w:szCs w:val="24"/>
        </w:rPr>
        <w:t xml:space="preserve"> merupakan jenis ikan predator yang hidup di air tawar</w:t>
      </w:r>
      <w:r w:rsidR="00166D2F">
        <w:rPr>
          <w:rFonts w:ascii="Times New Roman" w:hAnsi="Times New Roman" w:cs="Times New Roman"/>
          <w:szCs w:val="24"/>
          <w:lang w:val="en-US"/>
        </w:rPr>
        <w:t>.</w:t>
      </w:r>
      <w:r w:rsidR="002762F0" w:rsidRPr="002762F0">
        <w:rPr>
          <w:rFonts w:ascii="Times New Roman" w:hAnsi="Times New Roman" w:cs="Times New Roman"/>
          <w:szCs w:val="24"/>
          <w:lang w:val="en-US"/>
        </w:rPr>
        <w:t xml:space="preserve"> Menurut</w:t>
      </w:r>
      <w:r w:rsidR="00E8380F">
        <w:rPr>
          <w:rFonts w:ascii="Times New Roman" w:hAnsi="Times New Roman" w:cs="Times New Roman"/>
          <w:szCs w:val="24"/>
          <w:lang w:val="en-US"/>
        </w:rPr>
        <w:t xml:space="preserve"> </w:t>
      </w:r>
      <w:r w:rsidR="002762F0">
        <w:rPr>
          <w:rFonts w:ascii="Times New Roman" w:hAnsi="Times New Roman" w:cs="Times New Roman"/>
          <w:szCs w:val="24"/>
          <w:lang w:val="en-US"/>
        </w:rPr>
        <w:t>U</w:t>
      </w:r>
      <w:r w:rsidR="00DC6943" w:rsidRPr="00DC6943">
        <w:rPr>
          <w:rFonts w:ascii="Times New Roman" w:hAnsi="Times New Roman" w:cs="Times New Roman"/>
          <w:szCs w:val="24"/>
          <w:lang w:val="en-US"/>
        </w:rPr>
        <w:t>smaldi et al. (2020) beberapa jenis ikan yang umum ditangkap</w:t>
      </w:r>
      <w:r w:rsidR="00DC6943">
        <w:rPr>
          <w:rFonts w:ascii="Times New Roman" w:hAnsi="Times New Roman" w:cs="Times New Roman"/>
          <w:szCs w:val="24"/>
          <w:lang w:val="en-US"/>
        </w:rPr>
        <w:t xml:space="preserve"> </w:t>
      </w:r>
      <w:r w:rsidR="00DC6943" w:rsidRPr="00DC6943">
        <w:rPr>
          <w:rFonts w:ascii="Times New Roman" w:hAnsi="Times New Roman" w:cs="Times New Roman"/>
          <w:szCs w:val="24"/>
          <w:lang w:val="en-US"/>
        </w:rPr>
        <w:t>oleh nelayan di Bendungan Lempake untuk</w:t>
      </w:r>
      <w:r w:rsidR="00DC6943">
        <w:rPr>
          <w:rFonts w:ascii="Times New Roman" w:hAnsi="Times New Roman" w:cs="Times New Roman"/>
          <w:szCs w:val="24"/>
          <w:lang w:val="en-US"/>
        </w:rPr>
        <w:t xml:space="preserve"> </w:t>
      </w:r>
      <w:r w:rsidR="00DC6943" w:rsidRPr="00DC6943">
        <w:rPr>
          <w:rFonts w:ascii="Times New Roman" w:hAnsi="Times New Roman" w:cs="Times New Roman"/>
          <w:szCs w:val="24"/>
          <w:lang w:val="en-US"/>
        </w:rPr>
        <w:t>dikonsumsi dan diperdagangkan adalah ikan</w:t>
      </w:r>
      <w:r w:rsidR="00DC6943">
        <w:rPr>
          <w:rFonts w:ascii="Times New Roman" w:hAnsi="Times New Roman" w:cs="Times New Roman"/>
          <w:szCs w:val="24"/>
          <w:lang w:val="en-US"/>
        </w:rPr>
        <w:t xml:space="preserve"> </w:t>
      </w:r>
      <w:r w:rsidR="00482C9F">
        <w:rPr>
          <w:rFonts w:ascii="Times New Roman" w:hAnsi="Times New Roman" w:cs="Times New Roman"/>
          <w:szCs w:val="24"/>
          <w:lang w:val="en-US"/>
        </w:rPr>
        <w:t>P</w:t>
      </w:r>
      <w:r w:rsidR="00DC6943" w:rsidRPr="00DC6943">
        <w:rPr>
          <w:rFonts w:ascii="Times New Roman" w:hAnsi="Times New Roman" w:cs="Times New Roman"/>
          <w:szCs w:val="24"/>
          <w:lang w:val="en-US"/>
        </w:rPr>
        <w:t>uyau (</w:t>
      </w:r>
      <w:r w:rsidR="00DC6943" w:rsidRPr="002762F0">
        <w:rPr>
          <w:rFonts w:ascii="Times New Roman" w:hAnsi="Times New Roman" w:cs="Times New Roman"/>
          <w:i/>
          <w:szCs w:val="24"/>
          <w:lang w:val="en-US"/>
        </w:rPr>
        <w:t>Osteochilus vittatus</w:t>
      </w:r>
      <w:r w:rsidR="002762F0">
        <w:rPr>
          <w:rFonts w:ascii="Times New Roman" w:hAnsi="Times New Roman" w:cs="Times New Roman"/>
          <w:i/>
          <w:szCs w:val="24"/>
          <w:lang w:val="en-US"/>
        </w:rPr>
        <w:t>.</w:t>
      </w:r>
      <w:r w:rsidR="00DC6943" w:rsidRPr="002762F0">
        <w:rPr>
          <w:rFonts w:ascii="Times New Roman" w:hAnsi="Times New Roman" w:cs="Times New Roman"/>
          <w:i/>
          <w:szCs w:val="24"/>
          <w:lang w:val="en-US"/>
        </w:rPr>
        <w:t xml:space="preserve"> </w:t>
      </w:r>
      <w:r w:rsidR="00DC6943" w:rsidRPr="002762F0">
        <w:rPr>
          <w:rFonts w:ascii="Times New Roman" w:hAnsi="Times New Roman" w:cs="Times New Roman"/>
          <w:szCs w:val="24"/>
          <w:lang w:val="en-US"/>
        </w:rPr>
        <w:t>Valenciennnes</w:t>
      </w:r>
      <w:r w:rsidR="00DC6943" w:rsidRPr="00DC6943">
        <w:rPr>
          <w:rFonts w:ascii="Times New Roman" w:hAnsi="Times New Roman" w:cs="Times New Roman"/>
          <w:szCs w:val="24"/>
          <w:lang w:val="en-US"/>
        </w:rPr>
        <w:t>,</w:t>
      </w:r>
      <w:r w:rsidR="00DC6943">
        <w:rPr>
          <w:rFonts w:ascii="Times New Roman" w:hAnsi="Times New Roman" w:cs="Times New Roman"/>
          <w:szCs w:val="24"/>
          <w:lang w:val="en-US"/>
        </w:rPr>
        <w:t xml:space="preserve"> </w:t>
      </w:r>
      <w:r w:rsidR="00E8380F">
        <w:rPr>
          <w:rFonts w:ascii="Times New Roman" w:hAnsi="Times New Roman" w:cs="Times New Roman"/>
          <w:szCs w:val="24"/>
          <w:lang w:val="en-US"/>
        </w:rPr>
        <w:t>1842),</w:t>
      </w:r>
      <w:r w:rsidR="002762F0">
        <w:rPr>
          <w:rFonts w:ascii="Times New Roman" w:hAnsi="Times New Roman" w:cs="Times New Roman"/>
          <w:szCs w:val="24"/>
          <w:lang w:val="en-US"/>
        </w:rPr>
        <w:t xml:space="preserve"> B</w:t>
      </w:r>
      <w:r w:rsidR="00DC6943" w:rsidRPr="00DC6943">
        <w:rPr>
          <w:rFonts w:ascii="Times New Roman" w:hAnsi="Times New Roman" w:cs="Times New Roman"/>
          <w:szCs w:val="24"/>
          <w:lang w:val="en-US"/>
        </w:rPr>
        <w:t>etok (</w:t>
      </w:r>
      <w:r w:rsidR="00DC6943" w:rsidRPr="002762F0">
        <w:rPr>
          <w:rFonts w:ascii="Times New Roman" w:hAnsi="Times New Roman" w:cs="Times New Roman"/>
          <w:i/>
          <w:szCs w:val="24"/>
          <w:lang w:val="en-US"/>
        </w:rPr>
        <w:t>Anabas testudineus</w:t>
      </w:r>
      <w:r w:rsidR="002762F0">
        <w:rPr>
          <w:rFonts w:ascii="Times New Roman" w:hAnsi="Times New Roman" w:cs="Times New Roman"/>
          <w:i/>
          <w:szCs w:val="24"/>
          <w:lang w:val="en-US"/>
        </w:rPr>
        <w:t>.</w:t>
      </w:r>
      <w:r w:rsidR="00DC6943" w:rsidRPr="00DC6943">
        <w:rPr>
          <w:rFonts w:ascii="Times New Roman" w:hAnsi="Times New Roman" w:cs="Times New Roman"/>
          <w:szCs w:val="24"/>
          <w:lang w:val="en-US"/>
        </w:rPr>
        <w:t xml:space="preserve"> Bloch,</w:t>
      </w:r>
      <w:r w:rsidR="00DC6943">
        <w:rPr>
          <w:rFonts w:ascii="Times New Roman" w:hAnsi="Times New Roman" w:cs="Times New Roman"/>
          <w:szCs w:val="24"/>
          <w:lang w:val="en-US"/>
        </w:rPr>
        <w:t xml:space="preserve"> </w:t>
      </w:r>
      <w:r w:rsidR="00E8380F">
        <w:rPr>
          <w:rFonts w:ascii="Times New Roman" w:hAnsi="Times New Roman" w:cs="Times New Roman"/>
          <w:szCs w:val="24"/>
          <w:lang w:val="en-US"/>
        </w:rPr>
        <w:t>1792),</w:t>
      </w:r>
      <w:r w:rsidR="002762F0">
        <w:rPr>
          <w:rFonts w:ascii="Times New Roman" w:hAnsi="Times New Roman" w:cs="Times New Roman"/>
          <w:szCs w:val="24"/>
          <w:lang w:val="en-US"/>
        </w:rPr>
        <w:t xml:space="preserve"> T</w:t>
      </w:r>
      <w:r w:rsidR="00DC6943" w:rsidRPr="00DC6943">
        <w:rPr>
          <w:rFonts w:ascii="Times New Roman" w:hAnsi="Times New Roman" w:cs="Times New Roman"/>
          <w:szCs w:val="24"/>
          <w:lang w:val="en-US"/>
        </w:rPr>
        <w:t xml:space="preserve">empe </w:t>
      </w:r>
      <w:r w:rsidR="002762F0">
        <w:rPr>
          <w:rFonts w:ascii="Times New Roman" w:hAnsi="Times New Roman" w:cs="Times New Roman"/>
          <w:i/>
          <w:szCs w:val="24"/>
          <w:lang w:val="en-US"/>
        </w:rPr>
        <w:t xml:space="preserve">(Pristolepis fasciata. </w:t>
      </w:r>
      <w:r w:rsidR="002762F0">
        <w:rPr>
          <w:rFonts w:ascii="Times New Roman" w:hAnsi="Times New Roman" w:cs="Times New Roman"/>
          <w:szCs w:val="24"/>
          <w:lang w:val="en-US"/>
        </w:rPr>
        <w:t>B</w:t>
      </w:r>
      <w:r w:rsidR="00DC6943" w:rsidRPr="002762F0">
        <w:rPr>
          <w:rFonts w:ascii="Times New Roman" w:hAnsi="Times New Roman" w:cs="Times New Roman"/>
          <w:szCs w:val="24"/>
          <w:lang w:val="en-US"/>
        </w:rPr>
        <w:t>leeker</w:t>
      </w:r>
      <w:r w:rsidR="00DC6943" w:rsidRPr="00DC6943">
        <w:rPr>
          <w:rFonts w:ascii="Times New Roman" w:hAnsi="Times New Roman" w:cs="Times New Roman"/>
          <w:szCs w:val="24"/>
          <w:lang w:val="en-US"/>
        </w:rPr>
        <w:t>,</w:t>
      </w:r>
      <w:r w:rsidR="00DC6943">
        <w:rPr>
          <w:rFonts w:ascii="Times New Roman" w:hAnsi="Times New Roman" w:cs="Times New Roman"/>
          <w:szCs w:val="24"/>
          <w:lang w:val="en-US"/>
        </w:rPr>
        <w:t xml:space="preserve"> </w:t>
      </w:r>
      <w:r w:rsidR="00E8380F">
        <w:rPr>
          <w:rFonts w:ascii="Times New Roman" w:hAnsi="Times New Roman" w:cs="Times New Roman"/>
          <w:szCs w:val="24"/>
          <w:lang w:val="en-US"/>
        </w:rPr>
        <w:t>1851),</w:t>
      </w:r>
      <w:r w:rsidR="002762F0">
        <w:rPr>
          <w:rFonts w:ascii="Times New Roman" w:hAnsi="Times New Roman" w:cs="Times New Roman"/>
          <w:szCs w:val="24"/>
          <w:lang w:val="en-US"/>
        </w:rPr>
        <w:t xml:space="preserve"> N</w:t>
      </w:r>
      <w:r w:rsidR="00DC6943" w:rsidRPr="00DC6943">
        <w:rPr>
          <w:rFonts w:ascii="Times New Roman" w:hAnsi="Times New Roman" w:cs="Times New Roman"/>
          <w:szCs w:val="24"/>
          <w:lang w:val="en-US"/>
        </w:rPr>
        <w:t>ila (</w:t>
      </w:r>
      <w:r w:rsidR="002762F0">
        <w:rPr>
          <w:rFonts w:ascii="Times New Roman" w:hAnsi="Times New Roman" w:cs="Times New Roman"/>
          <w:i/>
          <w:szCs w:val="24"/>
          <w:lang w:val="en-US"/>
        </w:rPr>
        <w:t xml:space="preserve">Oreochromis niloticus. </w:t>
      </w:r>
      <w:r w:rsidR="002762F0">
        <w:rPr>
          <w:rFonts w:ascii="Times New Roman" w:hAnsi="Times New Roman" w:cs="Times New Roman"/>
          <w:szCs w:val="24"/>
          <w:lang w:val="en-US"/>
        </w:rPr>
        <w:t>L</w:t>
      </w:r>
      <w:r w:rsidR="00DC6943" w:rsidRPr="002762F0">
        <w:rPr>
          <w:rFonts w:ascii="Times New Roman" w:hAnsi="Times New Roman" w:cs="Times New Roman"/>
          <w:szCs w:val="24"/>
          <w:lang w:val="en-US"/>
        </w:rPr>
        <w:t>innaeus</w:t>
      </w:r>
      <w:r w:rsidR="00DC6943" w:rsidRPr="00DC6943">
        <w:rPr>
          <w:rFonts w:ascii="Times New Roman" w:hAnsi="Times New Roman" w:cs="Times New Roman"/>
          <w:szCs w:val="24"/>
          <w:lang w:val="en-US"/>
        </w:rPr>
        <w:t>,</w:t>
      </w:r>
      <w:r w:rsidR="00DC6943">
        <w:rPr>
          <w:rFonts w:ascii="Times New Roman" w:hAnsi="Times New Roman" w:cs="Times New Roman"/>
          <w:szCs w:val="24"/>
          <w:lang w:val="en-US"/>
        </w:rPr>
        <w:t xml:space="preserve"> </w:t>
      </w:r>
      <w:r w:rsidR="00E8380F">
        <w:rPr>
          <w:rFonts w:ascii="Times New Roman" w:hAnsi="Times New Roman" w:cs="Times New Roman"/>
          <w:szCs w:val="24"/>
          <w:lang w:val="en-US"/>
        </w:rPr>
        <w:t>1758),</w:t>
      </w:r>
      <w:r w:rsidR="002762F0">
        <w:rPr>
          <w:rFonts w:ascii="Times New Roman" w:hAnsi="Times New Roman" w:cs="Times New Roman"/>
          <w:szCs w:val="24"/>
          <w:lang w:val="en-US"/>
        </w:rPr>
        <w:t xml:space="preserve"> Haruan (</w:t>
      </w:r>
      <w:r w:rsidR="002762F0" w:rsidRPr="002762F0">
        <w:rPr>
          <w:rFonts w:ascii="Times New Roman" w:hAnsi="Times New Roman" w:cs="Times New Roman"/>
          <w:i/>
          <w:szCs w:val="24"/>
          <w:lang w:val="en-US"/>
        </w:rPr>
        <w:t>Channa striata</w:t>
      </w:r>
      <w:r w:rsidR="002762F0">
        <w:rPr>
          <w:rFonts w:ascii="Times New Roman" w:hAnsi="Times New Roman" w:cs="Times New Roman"/>
          <w:szCs w:val="24"/>
          <w:lang w:val="en-US"/>
        </w:rPr>
        <w:t xml:space="preserve">. </w:t>
      </w:r>
      <w:r w:rsidR="00E8380F">
        <w:rPr>
          <w:rFonts w:ascii="Times New Roman" w:hAnsi="Times New Roman" w:cs="Times New Roman"/>
          <w:szCs w:val="24"/>
          <w:lang w:val="en-US"/>
        </w:rPr>
        <w:t>Bloch, 1793),</w:t>
      </w:r>
      <w:r w:rsidR="00DC6943">
        <w:rPr>
          <w:rFonts w:ascii="Times New Roman" w:hAnsi="Times New Roman" w:cs="Times New Roman"/>
          <w:szCs w:val="24"/>
          <w:lang w:val="en-US"/>
        </w:rPr>
        <w:t xml:space="preserve"> </w:t>
      </w:r>
      <w:r w:rsidR="002762F0">
        <w:rPr>
          <w:rFonts w:ascii="Times New Roman" w:hAnsi="Times New Roman" w:cs="Times New Roman"/>
          <w:szCs w:val="24"/>
          <w:lang w:val="en-US"/>
        </w:rPr>
        <w:t>L</w:t>
      </w:r>
      <w:r w:rsidR="00DC6943" w:rsidRPr="00DC6943">
        <w:rPr>
          <w:rFonts w:ascii="Times New Roman" w:hAnsi="Times New Roman" w:cs="Times New Roman"/>
          <w:szCs w:val="24"/>
          <w:lang w:val="en-US"/>
        </w:rPr>
        <w:t>ele (</w:t>
      </w:r>
      <w:r w:rsidR="00DC6943" w:rsidRPr="002762F0">
        <w:rPr>
          <w:rFonts w:ascii="Times New Roman" w:hAnsi="Times New Roman" w:cs="Times New Roman"/>
          <w:i/>
          <w:szCs w:val="24"/>
          <w:lang w:val="en-US"/>
        </w:rPr>
        <w:t>Clarias</w:t>
      </w:r>
      <w:r w:rsidR="002762F0">
        <w:rPr>
          <w:rFonts w:ascii="Times New Roman" w:hAnsi="Times New Roman" w:cs="Times New Roman"/>
          <w:szCs w:val="24"/>
          <w:lang w:val="en-US"/>
        </w:rPr>
        <w:t xml:space="preserve"> sp.), Sepat S</w:t>
      </w:r>
      <w:r w:rsidR="00DC6943" w:rsidRPr="00DC6943">
        <w:rPr>
          <w:rFonts w:ascii="Times New Roman" w:hAnsi="Times New Roman" w:cs="Times New Roman"/>
          <w:szCs w:val="24"/>
          <w:lang w:val="en-US"/>
        </w:rPr>
        <w:t>iam (</w:t>
      </w:r>
      <w:r w:rsidR="00DC6943" w:rsidRPr="002762F0">
        <w:rPr>
          <w:rFonts w:ascii="Times New Roman" w:hAnsi="Times New Roman" w:cs="Times New Roman"/>
          <w:i/>
          <w:szCs w:val="24"/>
          <w:lang w:val="en-US"/>
        </w:rPr>
        <w:t xml:space="preserve">Trichopodus </w:t>
      </w:r>
      <w:r w:rsidR="002762F0" w:rsidRPr="002762F0">
        <w:rPr>
          <w:rFonts w:ascii="Times New Roman" w:hAnsi="Times New Roman" w:cs="Times New Roman"/>
          <w:i/>
          <w:szCs w:val="24"/>
          <w:lang w:val="en-US"/>
        </w:rPr>
        <w:t>pectoralis</w:t>
      </w:r>
      <w:r w:rsidR="00E8380F">
        <w:rPr>
          <w:rFonts w:ascii="Times New Roman" w:hAnsi="Times New Roman" w:cs="Times New Roman"/>
          <w:szCs w:val="24"/>
          <w:lang w:val="en-US"/>
        </w:rPr>
        <w:t>. Regan, 1910),</w:t>
      </w:r>
      <w:r w:rsidR="002762F0">
        <w:rPr>
          <w:rFonts w:ascii="Times New Roman" w:hAnsi="Times New Roman" w:cs="Times New Roman"/>
          <w:szCs w:val="24"/>
          <w:lang w:val="en-US"/>
        </w:rPr>
        <w:t xml:space="preserve"> B</w:t>
      </w:r>
      <w:r w:rsidR="00DC6943" w:rsidRPr="00DC6943">
        <w:rPr>
          <w:rFonts w:ascii="Times New Roman" w:hAnsi="Times New Roman" w:cs="Times New Roman"/>
          <w:szCs w:val="24"/>
          <w:lang w:val="en-US"/>
        </w:rPr>
        <w:t>elida (</w:t>
      </w:r>
      <w:r w:rsidR="00DC6943" w:rsidRPr="002762F0">
        <w:rPr>
          <w:rFonts w:ascii="Times New Roman" w:hAnsi="Times New Roman" w:cs="Times New Roman"/>
          <w:i/>
          <w:szCs w:val="24"/>
          <w:lang w:val="en-US"/>
        </w:rPr>
        <w:t xml:space="preserve">Notopterus </w:t>
      </w:r>
      <w:r w:rsidR="002762F0" w:rsidRPr="002762F0">
        <w:rPr>
          <w:rFonts w:ascii="Times New Roman" w:hAnsi="Times New Roman" w:cs="Times New Roman"/>
          <w:i/>
          <w:szCs w:val="24"/>
          <w:lang w:val="en-US"/>
        </w:rPr>
        <w:t>borneensis</w:t>
      </w:r>
      <w:r w:rsidR="00E8380F">
        <w:rPr>
          <w:rFonts w:ascii="Times New Roman" w:hAnsi="Times New Roman" w:cs="Times New Roman"/>
          <w:szCs w:val="24"/>
          <w:lang w:val="en-US"/>
        </w:rPr>
        <w:t>. Bleeker, 1851),</w:t>
      </w:r>
      <w:r w:rsidR="002762F0">
        <w:rPr>
          <w:rFonts w:ascii="Times New Roman" w:hAnsi="Times New Roman" w:cs="Times New Roman"/>
          <w:szCs w:val="24"/>
          <w:lang w:val="en-US"/>
        </w:rPr>
        <w:t xml:space="preserve"> L</w:t>
      </w:r>
      <w:r w:rsidR="00DC6943" w:rsidRPr="00DC6943">
        <w:rPr>
          <w:rFonts w:ascii="Times New Roman" w:hAnsi="Times New Roman" w:cs="Times New Roman"/>
          <w:szCs w:val="24"/>
          <w:lang w:val="en-US"/>
        </w:rPr>
        <w:t>ais (</w:t>
      </w:r>
      <w:r w:rsidR="00DC6943" w:rsidRPr="002762F0">
        <w:rPr>
          <w:rFonts w:ascii="Times New Roman" w:hAnsi="Times New Roman" w:cs="Times New Roman"/>
          <w:i/>
          <w:szCs w:val="24"/>
          <w:lang w:val="en-US"/>
        </w:rPr>
        <w:t>Kryptopterus</w:t>
      </w:r>
      <w:r w:rsidR="00DC6943">
        <w:rPr>
          <w:rFonts w:ascii="Times New Roman" w:hAnsi="Times New Roman" w:cs="Times New Roman"/>
          <w:szCs w:val="24"/>
          <w:lang w:val="en-US"/>
        </w:rPr>
        <w:t xml:space="preserve"> </w:t>
      </w:r>
      <w:r w:rsidR="002762F0">
        <w:rPr>
          <w:rFonts w:ascii="Times New Roman" w:hAnsi="Times New Roman" w:cs="Times New Roman"/>
          <w:szCs w:val="24"/>
          <w:lang w:val="en-US"/>
        </w:rPr>
        <w:t>sp.), Lepok (</w:t>
      </w:r>
      <w:r w:rsidR="002762F0" w:rsidRPr="002762F0">
        <w:rPr>
          <w:rFonts w:ascii="Times New Roman" w:hAnsi="Times New Roman" w:cs="Times New Roman"/>
          <w:i/>
          <w:szCs w:val="24"/>
          <w:lang w:val="en-US"/>
        </w:rPr>
        <w:t>Ompok</w:t>
      </w:r>
      <w:r w:rsidR="002762F0">
        <w:rPr>
          <w:rFonts w:ascii="Times New Roman" w:hAnsi="Times New Roman" w:cs="Times New Roman"/>
          <w:szCs w:val="24"/>
          <w:lang w:val="en-US"/>
        </w:rPr>
        <w:t xml:space="preserve"> sp.) dan Sepat R</w:t>
      </w:r>
      <w:r w:rsidR="00DC6943" w:rsidRPr="00DC6943">
        <w:rPr>
          <w:rFonts w:ascii="Times New Roman" w:hAnsi="Times New Roman" w:cs="Times New Roman"/>
          <w:szCs w:val="24"/>
          <w:lang w:val="en-US"/>
        </w:rPr>
        <w:t>awa</w:t>
      </w:r>
      <w:r w:rsidR="00DC6943">
        <w:rPr>
          <w:rFonts w:ascii="Times New Roman" w:hAnsi="Times New Roman" w:cs="Times New Roman"/>
          <w:szCs w:val="24"/>
          <w:lang w:val="en-US"/>
        </w:rPr>
        <w:t xml:space="preserve"> </w:t>
      </w:r>
      <w:r w:rsidR="002762F0">
        <w:rPr>
          <w:rFonts w:ascii="Times New Roman" w:hAnsi="Times New Roman" w:cs="Times New Roman"/>
          <w:szCs w:val="24"/>
          <w:lang w:val="en-US"/>
        </w:rPr>
        <w:t>(</w:t>
      </w:r>
      <w:r w:rsidR="002762F0" w:rsidRPr="002762F0">
        <w:rPr>
          <w:rFonts w:ascii="Times New Roman" w:hAnsi="Times New Roman" w:cs="Times New Roman"/>
          <w:i/>
          <w:szCs w:val="24"/>
          <w:lang w:val="en-US"/>
        </w:rPr>
        <w:t>Trichopodus trichopterus</w:t>
      </w:r>
      <w:r w:rsidR="002762F0">
        <w:rPr>
          <w:rFonts w:ascii="Times New Roman" w:hAnsi="Times New Roman" w:cs="Times New Roman"/>
          <w:szCs w:val="24"/>
          <w:lang w:val="en-US"/>
        </w:rPr>
        <w:t xml:space="preserve">. </w:t>
      </w:r>
      <w:r w:rsidR="00DC6943" w:rsidRPr="00DC6943">
        <w:rPr>
          <w:rFonts w:ascii="Times New Roman" w:hAnsi="Times New Roman" w:cs="Times New Roman"/>
          <w:szCs w:val="24"/>
          <w:lang w:val="en-US"/>
        </w:rPr>
        <w:t>Pallas, 1770)</w:t>
      </w:r>
      <w:r w:rsidR="00482C9F">
        <w:rPr>
          <w:rFonts w:ascii="Times New Roman" w:hAnsi="Times New Roman" w:cs="Times New Roman"/>
          <w:szCs w:val="24"/>
          <w:lang w:val="en-US"/>
        </w:rPr>
        <w:t>.</w:t>
      </w:r>
      <w:r w:rsidR="002762F0" w:rsidRPr="002603E5">
        <w:rPr>
          <w:rFonts w:ascii="Times New Roman" w:hAnsi="Times New Roman" w:cs="Times New Roman"/>
          <w:szCs w:val="24"/>
          <w:lang w:val="en-US"/>
        </w:rPr>
        <w:t xml:space="preserve"> </w:t>
      </w:r>
    </w:p>
    <w:p w14:paraId="40566E5D" w14:textId="499C8234" w:rsidR="00A849F3" w:rsidRPr="00622DDA" w:rsidRDefault="005A2A29" w:rsidP="005D6896">
      <w:pPr>
        <w:spacing w:after="0" w:line="240" w:lineRule="auto"/>
        <w:ind w:firstLine="482"/>
        <w:jc w:val="both"/>
        <w:rPr>
          <w:rFonts w:ascii="Times New Roman" w:hAnsi="Times New Roman" w:cs="Times New Roman"/>
          <w:szCs w:val="24"/>
          <w:lang w:val="en-US"/>
        </w:rPr>
      </w:pPr>
      <w:r>
        <w:rPr>
          <w:rFonts w:ascii="Times New Roman" w:hAnsi="Times New Roman" w:cs="Times New Roman"/>
          <w:szCs w:val="24"/>
          <w:lang w:val="en-US"/>
        </w:rPr>
        <w:t xml:space="preserve">Reproduksi adalah kemampuan suatu organisme untuk berkembang biak atau memperbanyak keturunan dengan tujuan untuk menjaga kelangsungan hidup. Reproduksi juga merupakan cara mempertahankan diri yang dilakukan semua organisme untuk menghasilkan suatu generasi selanjutnya (Alfiah, 2019). </w:t>
      </w:r>
      <w:r w:rsidR="006A25A8">
        <w:rPr>
          <w:rFonts w:ascii="Times New Roman" w:hAnsi="Times New Roman" w:cs="Times New Roman"/>
          <w:szCs w:val="24"/>
          <w:lang w:val="en-US"/>
        </w:rPr>
        <w:t xml:space="preserve">Tingkat Kematangan Gonad dapat dipergunakan sebagai penduga status reproduksi ikan, selain itu IKG, fekunditas, hubungan panjang berat ikan dan rasio kelamin menjadi aspek pendukung lainnya. </w:t>
      </w:r>
      <w:r w:rsidR="006437E8">
        <w:rPr>
          <w:rFonts w:ascii="Times New Roman" w:hAnsi="Times New Roman" w:cs="Times New Roman"/>
          <w:szCs w:val="24"/>
          <w:lang w:val="en-US"/>
        </w:rPr>
        <w:t>Berkaitan dengan pentingnya aspek penduga status reproduksi di Waduk Benanga maka dilakukan penelitian guna mengetahui performa rasio kelamin ikan Gabus, TKG, IKG dan hubungan panjang berat dengan fekunditas ikan gabus di Waduk Benanga</w:t>
      </w:r>
      <w:r w:rsidR="00622DDA">
        <w:rPr>
          <w:rFonts w:ascii="Times New Roman" w:hAnsi="Times New Roman" w:cs="Times New Roman"/>
          <w:szCs w:val="24"/>
          <w:lang w:val="en-US"/>
        </w:rPr>
        <w:t xml:space="preserve"> Lempake </w:t>
      </w:r>
      <w:r w:rsidR="00FF29CF" w:rsidRPr="00622DDA">
        <w:rPr>
          <w:rFonts w:ascii="Times New Roman" w:hAnsi="Times New Roman" w:cs="Times New Roman"/>
          <w:szCs w:val="24"/>
          <w:lang w:val="en-US"/>
        </w:rPr>
        <w:t>Samarinda Kalimantan Timur.</w:t>
      </w:r>
    </w:p>
    <w:p w14:paraId="3041B193" w14:textId="2C38FAE7" w:rsidR="00631EAA" w:rsidRPr="00056B46" w:rsidRDefault="00195EBD" w:rsidP="005D6896">
      <w:pPr>
        <w:pStyle w:val="Heading1"/>
        <w:numPr>
          <w:ilvl w:val="0"/>
          <w:numId w:val="13"/>
        </w:numPr>
        <w:spacing w:line="240" w:lineRule="auto"/>
        <w:ind w:left="284" w:hanging="284"/>
        <w:rPr>
          <w:rFonts w:ascii="Times New Roman" w:hAnsi="Times New Roman" w:cs="Times New Roman"/>
          <w:b/>
          <w:bCs/>
          <w:color w:val="auto"/>
          <w:sz w:val="24"/>
          <w:szCs w:val="24"/>
        </w:rPr>
      </w:pPr>
      <w:r w:rsidRPr="005D6896">
        <w:rPr>
          <w:rFonts w:ascii="Times New Roman" w:hAnsi="Times New Roman" w:cs="Times New Roman"/>
          <w:b/>
          <w:bCs/>
          <w:color w:val="auto"/>
          <w:sz w:val="22"/>
          <w:szCs w:val="22"/>
        </w:rPr>
        <w:t>METODOLOGI</w:t>
      </w:r>
    </w:p>
    <w:p w14:paraId="39C23F61" w14:textId="2E56D2BA" w:rsidR="0070760F" w:rsidRPr="00056B46" w:rsidRDefault="00A849F3" w:rsidP="005D6896">
      <w:pPr>
        <w:pStyle w:val="Heading2"/>
        <w:spacing w:line="240" w:lineRule="auto"/>
        <w:rPr>
          <w:rFonts w:ascii="Times New Roman" w:hAnsi="Times New Roman" w:cs="Times New Roman"/>
          <w:b/>
          <w:bCs/>
          <w:color w:val="auto"/>
          <w:sz w:val="22"/>
          <w:szCs w:val="22"/>
        </w:rPr>
      </w:pPr>
      <w:r w:rsidRPr="00056B46">
        <w:rPr>
          <w:rFonts w:ascii="Times New Roman" w:hAnsi="Times New Roman" w:cs="Times New Roman"/>
          <w:b/>
          <w:bCs/>
          <w:color w:val="auto"/>
          <w:sz w:val="22"/>
          <w:szCs w:val="22"/>
          <w:lang w:val="en-US"/>
        </w:rPr>
        <w:t>2.1</w:t>
      </w:r>
      <w:r w:rsidR="00056B46" w:rsidRPr="00056B46">
        <w:rPr>
          <w:rFonts w:ascii="Times New Roman" w:hAnsi="Times New Roman" w:cs="Times New Roman"/>
          <w:b/>
          <w:bCs/>
          <w:color w:val="auto"/>
          <w:sz w:val="22"/>
          <w:szCs w:val="22"/>
          <w:lang w:val="en-US"/>
        </w:rPr>
        <w:t xml:space="preserve">. </w:t>
      </w:r>
      <w:r w:rsidR="0070760F" w:rsidRPr="00056B46">
        <w:rPr>
          <w:rFonts w:ascii="Times New Roman" w:hAnsi="Times New Roman" w:cs="Times New Roman"/>
          <w:b/>
          <w:bCs/>
          <w:color w:val="auto"/>
          <w:sz w:val="22"/>
          <w:szCs w:val="22"/>
        </w:rPr>
        <w:t>Lokasi Penelitian</w:t>
      </w:r>
    </w:p>
    <w:p w14:paraId="6A3CD98B" w14:textId="15041512" w:rsidR="005E453C" w:rsidRDefault="00482C9F" w:rsidP="005D6896">
      <w:pPr>
        <w:spacing w:after="0" w:line="240" w:lineRule="auto"/>
        <w:ind w:firstLine="482"/>
        <w:jc w:val="both"/>
        <w:rPr>
          <w:rFonts w:ascii="Times New Roman" w:hAnsi="Times New Roman" w:cs="Times New Roman"/>
        </w:rPr>
      </w:pPr>
      <w:r>
        <w:rPr>
          <w:rFonts w:ascii="Times New Roman" w:hAnsi="Times New Roman" w:cs="Times New Roman"/>
          <w:szCs w:val="24"/>
        </w:rPr>
        <w:t>Penelitian ini di</w:t>
      </w:r>
      <w:r w:rsidR="00FF29CF" w:rsidRPr="002603E5">
        <w:rPr>
          <w:rFonts w:ascii="Times New Roman" w:hAnsi="Times New Roman" w:cs="Times New Roman"/>
          <w:szCs w:val="24"/>
        </w:rPr>
        <w:t xml:space="preserve">lakukan di perairan </w:t>
      </w:r>
      <w:r w:rsidR="00FF29CF" w:rsidRPr="002603E5">
        <w:rPr>
          <w:rFonts w:ascii="Times New Roman" w:hAnsi="Times New Roman" w:cs="Times New Roman"/>
          <w:szCs w:val="24"/>
          <w:lang w:val="en-US"/>
        </w:rPr>
        <w:t>Waduk</w:t>
      </w:r>
      <w:r w:rsidR="00FF29CF" w:rsidRPr="002603E5">
        <w:rPr>
          <w:rFonts w:ascii="Times New Roman" w:hAnsi="Times New Roman" w:cs="Times New Roman"/>
          <w:szCs w:val="24"/>
        </w:rPr>
        <w:t xml:space="preserve"> Benanga kota Samarinda</w:t>
      </w:r>
      <w:r w:rsidR="00EA0F39">
        <w:rPr>
          <w:rFonts w:ascii="Times New Roman" w:hAnsi="Times New Roman" w:cs="Times New Roman"/>
          <w:szCs w:val="24"/>
          <w:lang w:val="en-US"/>
        </w:rPr>
        <w:t>.</w:t>
      </w:r>
      <w:r>
        <w:rPr>
          <w:rFonts w:ascii="Times New Roman" w:hAnsi="Times New Roman" w:cs="Times New Roman"/>
          <w:szCs w:val="24"/>
          <w:lang w:val="en-US"/>
        </w:rPr>
        <w:t xml:space="preserve"> </w:t>
      </w:r>
      <w:r w:rsidR="00FB4647">
        <w:rPr>
          <w:rFonts w:ascii="Times New Roman" w:hAnsi="Times New Roman" w:cs="Times New Roman"/>
          <w:szCs w:val="24"/>
        </w:rPr>
        <w:t>Uji kualitas air di</w:t>
      </w:r>
      <w:r w:rsidR="005E453C" w:rsidRPr="002603E5">
        <w:rPr>
          <w:rFonts w:ascii="Times New Roman" w:hAnsi="Times New Roman" w:cs="Times New Roman"/>
          <w:szCs w:val="24"/>
        </w:rPr>
        <w:t xml:space="preserve">lakukan di laboratorium kualitas air </w:t>
      </w:r>
      <w:r>
        <w:rPr>
          <w:rFonts w:ascii="Times New Roman" w:hAnsi="Times New Roman" w:cs="Times New Roman"/>
          <w:szCs w:val="24"/>
          <w:lang w:val="en-US"/>
        </w:rPr>
        <w:t>F</w:t>
      </w:r>
      <w:r w:rsidR="005E453C" w:rsidRPr="002603E5">
        <w:rPr>
          <w:rFonts w:ascii="Times New Roman" w:hAnsi="Times New Roman" w:cs="Times New Roman"/>
          <w:szCs w:val="24"/>
        </w:rPr>
        <w:t>a</w:t>
      </w:r>
      <w:r>
        <w:rPr>
          <w:rFonts w:ascii="Times New Roman" w:hAnsi="Times New Roman" w:cs="Times New Roman"/>
          <w:szCs w:val="24"/>
        </w:rPr>
        <w:t xml:space="preserve">kultas </w:t>
      </w:r>
      <w:r>
        <w:rPr>
          <w:rFonts w:ascii="Times New Roman" w:hAnsi="Times New Roman" w:cs="Times New Roman"/>
          <w:szCs w:val="24"/>
          <w:lang w:val="en-US"/>
        </w:rPr>
        <w:t>P</w:t>
      </w:r>
      <w:r>
        <w:rPr>
          <w:rFonts w:ascii="Times New Roman" w:hAnsi="Times New Roman" w:cs="Times New Roman"/>
          <w:szCs w:val="24"/>
        </w:rPr>
        <w:t xml:space="preserve">erikanan dan </w:t>
      </w:r>
      <w:r>
        <w:rPr>
          <w:rFonts w:ascii="Times New Roman" w:hAnsi="Times New Roman" w:cs="Times New Roman"/>
          <w:szCs w:val="24"/>
          <w:lang w:val="en-US"/>
        </w:rPr>
        <w:t>I</w:t>
      </w:r>
      <w:r>
        <w:rPr>
          <w:rFonts w:ascii="Times New Roman" w:hAnsi="Times New Roman" w:cs="Times New Roman"/>
          <w:szCs w:val="24"/>
        </w:rPr>
        <w:t xml:space="preserve">lmu </w:t>
      </w:r>
      <w:r>
        <w:rPr>
          <w:rFonts w:ascii="Times New Roman" w:hAnsi="Times New Roman" w:cs="Times New Roman"/>
          <w:szCs w:val="24"/>
          <w:lang w:val="en-US"/>
        </w:rPr>
        <w:t>K</w:t>
      </w:r>
      <w:r w:rsidR="005E453C" w:rsidRPr="002603E5">
        <w:rPr>
          <w:rFonts w:ascii="Times New Roman" w:hAnsi="Times New Roman" w:cs="Times New Roman"/>
          <w:szCs w:val="24"/>
        </w:rPr>
        <w:t>elautan</w:t>
      </w:r>
      <w:r w:rsidR="00CA183A">
        <w:rPr>
          <w:rStyle w:val="CommentReference"/>
          <w:lang w:val="en-US"/>
        </w:rPr>
        <w:t xml:space="preserve"> s</w:t>
      </w:r>
      <w:r w:rsidR="005E453C" w:rsidRPr="002603E5">
        <w:rPr>
          <w:rFonts w:ascii="Times New Roman" w:hAnsi="Times New Roman" w:cs="Times New Roman"/>
          <w:szCs w:val="24"/>
        </w:rPr>
        <w:t>ert</w:t>
      </w:r>
      <w:r w:rsidR="00FB4647">
        <w:rPr>
          <w:rFonts w:ascii="Times New Roman" w:hAnsi="Times New Roman" w:cs="Times New Roman"/>
          <w:szCs w:val="24"/>
        </w:rPr>
        <w:t xml:space="preserve">a mengidentifikasi sampel ikan </w:t>
      </w:r>
      <w:r w:rsidR="00FB4647">
        <w:rPr>
          <w:rFonts w:ascii="Times New Roman" w:hAnsi="Times New Roman" w:cs="Times New Roman"/>
          <w:szCs w:val="24"/>
          <w:lang w:val="en-US"/>
        </w:rPr>
        <w:t>G</w:t>
      </w:r>
      <w:r w:rsidR="005E453C" w:rsidRPr="002603E5">
        <w:rPr>
          <w:rFonts w:ascii="Times New Roman" w:hAnsi="Times New Roman" w:cs="Times New Roman"/>
          <w:szCs w:val="24"/>
        </w:rPr>
        <w:t>abus (</w:t>
      </w:r>
      <w:r w:rsidR="005E453C" w:rsidRPr="002603E5">
        <w:rPr>
          <w:rFonts w:ascii="Times New Roman" w:hAnsi="Times New Roman" w:cs="Times New Roman"/>
          <w:i/>
          <w:szCs w:val="24"/>
          <w:lang w:val="en-US"/>
        </w:rPr>
        <w:t>C</w:t>
      </w:r>
      <w:r w:rsidR="005E453C" w:rsidRPr="002603E5">
        <w:rPr>
          <w:rFonts w:ascii="Times New Roman" w:hAnsi="Times New Roman" w:cs="Times New Roman"/>
          <w:i/>
          <w:szCs w:val="24"/>
        </w:rPr>
        <w:t>hanna striata)</w:t>
      </w:r>
      <w:r w:rsidR="00FB4647">
        <w:rPr>
          <w:rFonts w:ascii="Times New Roman" w:hAnsi="Times New Roman" w:cs="Times New Roman"/>
          <w:szCs w:val="24"/>
        </w:rPr>
        <w:t xml:space="preserve"> di </w:t>
      </w:r>
      <w:r w:rsidR="00FB4647">
        <w:rPr>
          <w:rFonts w:ascii="Times New Roman" w:hAnsi="Times New Roman" w:cs="Times New Roman"/>
          <w:szCs w:val="24"/>
          <w:lang w:val="en-US"/>
        </w:rPr>
        <w:t>U</w:t>
      </w:r>
      <w:r w:rsidR="005E453C" w:rsidRPr="002603E5">
        <w:rPr>
          <w:rFonts w:ascii="Times New Roman" w:hAnsi="Times New Roman" w:cs="Times New Roman"/>
          <w:szCs w:val="24"/>
        </w:rPr>
        <w:t>niversita</w:t>
      </w:r>
      <w:r>
        <w:rPr>
          <w:rFonts w:ascii="Times New Roman" w:hAnsi="Times New Roman" w:cs="Times New Roman"/>
          <w:szCs w:val="24"/>
        </w:rPr>
        <w:t>s Mulawarman. Penelitian ini di</w:t>
      </w:r>
      <w:r w:rsidR="005E453C" w:rsidRPr="002603E5">
        <w:rPr>
          <w:rFonts w:ascii="Times New Roman" w:hAnsi="Times New Roman" w:cs="Times New Roman"/>
          <w:szCs w:val="24"/>
        </w:rPr>
        <w:t xml:space="preserve">lakukan pada bulan </w:t>
      </w:r>
      <w:r w:rsidR="005E453C" w:rsidRPr="002603E5">
        <w:rPr>
          <w:rFonts w:ascii="Times New Roman" w:hAnsi="Times New Roman" w:cs="Times New Roman"/>
          <w:szCs w:val="24"/>
          <w:lang w:val="en-US"/>
        </w:rPr>
        <w:t xml:space="preserve">Maret </w:t>
      </w:r>
      <w:r w:rsidR="005E453C" w:rsidRPr="002603E5">
        <w:rPr>
          <w:rFonts w:ascii="Times New Roman" w:hAnsi="Times New Roman" w:cs="Times New Roman"/>
          <w:szCs w:val="24"/>
        </w:rPr>
        <w:t xml:space="preserve">sampai </w:t>
      </w:r>
      <w:r w:rsidR="005E453C" w:rsidRPr="002603E5">
        <w:rPr>
          <w:rFonts w:ascii="Times New Roman" w:hAnsi="Times New Roman" w:cs="Times New Roman"/>
          <w:szCs w:val="24"/>
          <w:lang w:val="en-US"/>
        </w:rPr>
        <w:t>April</w:t>
      </w:r>
      <w:r w:rsidR="005E453C" w:rsidRPr="002603E5">
        <w:rPr>
          <w:rFonts w:ascii="Times New Roman" w:hAnsi="Times New Roman" w:cs="Times New Roman"/>
          <w:szCs w:val="24"/>
        </w:rPr>
        <w:t xml:space="preserve"> 2022.</w:t>
      </w:r>
      <w:r w:rsidR="005E453C" w:rsidRPr="002603E5">
        <w:rPr>
          <w:rFonts w:ascii="Times New Roman" w:hAnsi="Times New Roman" w:cs="Times New Roman"/>
        </w:rPr>
        <w:t xml:space="preserve"> </w:t>
      </w:r>
    </w:p>
    <w:p w14:paraId="595426B7" w14:textId="77777777" w:rsidR="000E4308" w:rsidRDefault="000E4308" w:rsidP="005D6896">
      <w:pPr>
        <w:spacing w:after="0" w:line="240" w:lineRule="auto"/>
        <w:ind w:firstLine="482"/>
        <w:jc w:val="both"/>
        <w:rPr>
          <w:rFonts w:ascii="Times New Roman" w:hAnsi="Times New Roman" w:cs="Times New Roman"/>
        </w:rPr>
      </w:pPr>
    </w:p>
    <w:p w14:paraId="608234B8" w14:textId="77777777" w:rsidR="000E4308" w:rsidRPr="00056B46" w:rsidRDefault="000E4308" w:rsidP="005D6896">
      <w:pPr>
        <w:pStyle w:val="Heading2"/>
        <w:spacing w:line="240" w:lineRule="auto"/>
        <w:rPr>
          <w:rFonts w:ascii="Times New Roman" w:hAnsi="Times New Roman" w:cs="Times New Roman"/>
          <w:b/>
          <w:bCs/>
          <w:color w:val="auto"/>
          <w:sz w:val="22"/>
          <w:szCs w:val="22"/>
        </w:rPr>
      </w:pPr>
      <w:r w:rsidRPr="00056B46">
        <w:rPr>
          <w:rFonts w:ascii="Times New Roman" w:hAnsi="Times New Roman" w:cs="Times New Roman"/>
          <w:b/>
          <w:bCs/>
          <w:color w:val="auto"/>
          <w:sz w:val="22"/>
          <w:szCs w:val="22"/>
          <w:lang w:val="en-US"/>
        </w:rPr>
        <w:t xml:space="preserve">2.2. </w:t>
      </w:r>
      <w:r w:rsidRPr="00056B46">
        <w:rPr>
          <w:rFonts w:ascii="Times New Roman" w:hAnsi="Times New Roman" w:cs="Times New Roman"/>
          <w:b/>
          <w:bCs/>
          <w:color w:val="auto"/>
          <w:sz w:val="22"/>
          <w:szCs w:val="22"/>
        </w:rPr>
        <w:t>Alat dan Bahan</w:t>
      </w:r>
    </w:p>
    <w:p w14:paraId="7E2D51E1" w14:textId="77777777" w:rsidR="000E4308" w:rsidRDefault="000E4308" w:rsidP="005D6896">
      <w:pPr>
        <w:spacing w:after="0" w:line="240" w:lineRule="auto"/>
        <w:ind w:firstLine="482"/>
        <w:jc w:val="both"/>
        <w:rPr>
          <w:rFonts w:ascii="Times New Roman" w:hAnsi="Times New Roman" w:cs="Times New Roman"/>
          <w:lang w:val="en-US"/>
        </w:rPr>
      </w:pPr>
      <w:r w:rsidRPr="00B22F93">
        <w:rPr>
          <w:rFonts w:ascii="Times New Roman" w:hAnsi="Times New Roman" w:cs="Times New Roman"/>
        </w:rPr>
        <w:t xml:space="preserve">Alat yang digunakan </w:t>
      </w:r>
      <w:r>
        <w:rPr>
          <w:rFonts w:ascii="Times New Roman" w:hAnsi="Times New Roman" w:cs="Times New Roman"/>
          <w:lang w:val="en-US"/>
        </w:rPr>
        <w:t>dalam penelitian ini adalah wadah, timbangan,</w:t>
      </w:r>
      <w:r w:rsidRPr="00B22F93">
        <w:rPr>
          <w:rFonts w:ascii="Times New Roman" w:hAnsi="Times New Roman" w:cs="Times New Roman"/>
        </w:rPr>
        <w:t xml:space="preserve"> </w:t>
      </w:r>
      <w:r>
        <w:rPr>
          <w:rFonts w:ascii="Times New Roman" w:hAnsi="Times New Roman" w:cs="Times New Roman"/>
          <w:lang w:val="en-US"/>
        </w:rPr>
        <w:t xml:space="preserve">GPS, bubu, rawai, perahu, botol film, satu set alat bedah, pipet, kamera, </w:t>
      </w:r>
      <w:r w:rsidRPr="00112C00">
        <w:rPr>
          <w:rFonts w:ascii="Times New Roman" w:hAnsi="Times New Roman" w:cs="Times New Roman"/>
          <w:i/>
          <w:lang w:val="en-US"/>
        </w:rPr>
        <w:t>secchi disk</w:t>
      </w:r>
      <w:r>
        <w:rPr>
          <w:rFonts w:ascii="Times New Roman" w:hAnsi="Times New Roman" w:cs="Times New Roman"/>
          <w:lang w:val="en-US"/>
        </w:rPr>
        <w:t xml:space="preserve">, termometer, dan  DO meter, dan gelas ukur. </w:t>
      </w:r>
      <w:r w:rsidRPr="00CA183A">
        <w:rPr>
          <w:rFonts w:ascii="Times New Roman" w:hAnsi="Times New Roman" w:cs="Times New Roman"/>
          <w:lang w:val="en-US"/>
        </w:rPr>
        <w:t>Adapun bahan yang digunakan yaitu ikan gabus berukuran 170 – 390 cm, sebanyak 108 ekor</w:t>
      </w:r>
      <w:r>
        <w:rPr>
          <w:rFonts w:ascii="Times New Roman" w:hAnsi="Times New Roman" w:cs="Times New Roman"/>
          <w:lang w:val="en-US"/>
        </w:rPr>
        <w:t>.</w:t>
      </w:r>
    </w:p>
    <w:p w14:paraId="2BAB192E" w14:textId="77777777" w:rsidR="000E4308" w:rsidRPr="00121BA8" w:rsidRDefault="000E4308" w:rsidP="005D6896">
      <w:pPr>
        <w:spacing w:after="0" w:line="240" w:lineRule="auto"/>
        <w:ind w:firstLine="482"/>
        <w:jc w:val="both"/>
        <w:rPr>
          <w:rFonts w:ascii="Times New Roman" w:hAnsi="Times New Roman" w:cs="Times New Roman"/>
          <w:strike/>
        </w:rPr>
      </w:pPr>
    </w:p>
    <w:p w14:paraId="5DF1B786" w14:textId="77777777" w:rsidR="000E4308" w:rsidRPr="00056B46" w:rsidRDefault="000E4308" w:rsidP="005D6896">
      <w:pPr>
        <w:pStyle w:val="Heading2"/>
        <w:spacing w:line="240" w:lineRule="auto"/>
        <w:rPr>
          <w:rFonts w:ascii="Times New Roman" w:hAnsi="Times New Roman" w:cs="Times New Roman"/>
          <w:sz w:val="22"/>
          <w:szCs w:val="22"/>
        </w:rPr>
      </w:pPr>
      <w:r w:rsidRPr="00056B46">
        <w:rPr>
          <w:rFonts w:ascii="Times New Roman" w:hAnsi="Times New Roman" w:cs="Times New Roman"/>
          <w:b/>
          <w:bCs/>
          <w:color w:val="auto"/>
          <w:sz w:val="22"/>
          <w:szCs w:val="22"/>
          <w:lang w:val="en-US"/>
        </w:rPr>
        <w:t xml:space="preserve">2.3. </w:t>
      </w:r>
      <w:r w:rsidRPr="00056B46">
        <w:rPr>
          <w:rFonts w:ascii="Times New Roman" w:hAnsi="Times New Roman" w:cs="Times New Roman"/>
          <w:b/>
          <w:bCs/>
          <w:color w:val="auto"/>
          <w:sz w:val="22"/>
          <w:szCs w:val="22"/>
        </w:rPr>
        <w:t>Prosedur Penelitian</w:t>
      </w:r>
    </w:p>
    <w:p w14:paraId="1D1A8A44" w14:textId="77777777" w:rsidR="000E4308" w:rsidRDefault="000E4308" w:rsidP="005D6896">
      <w:pPr>
        <w:spacing w:after="0" w:line="240" w:lineRule="auto"/>
        <w:ind w:firstLine="482"/>
        <w:jc w:val="both"/>
        <w:rPr>
          <w:rFonts w:ascii="Times New Roman" w:hAnsi="Times New Roman" w:cs="Times New Roman"/>
          <w:lang w:val="en-US"/>
        </w:rPr>
      </w:pPr>
      <w:r>
        <w:rPr>
          <w:rFonts w:ascii="Times New Roman" w:hAnsi="Times New Roman" w:cs="Times New Roman"/>
          <w:lang w:val="en-US"/>
        </w:rPr>
        <w:t xml:space="preserve">Penentuan lokasi pengambilan sampel pada tiga titik stasiun dan pengambilan ikan dilakukan menggunakan alat tangkap bubu dan rawai. Ikan hasil tangkapan kemudian dibedah di laboratorium untuk mengetahui aspek reproduksi seperti, rasio kelamin, TKG (Tingkat Kematangan Gonad), IKG (Indeks Kematangan Gonad), fekunditas telur dan hubungan panjang berat ikan. </w:t>
      </w:r>
    </w:p>
    <w:p w14:paraId="46FFDB05" w14:textId="77777777" w:rsidR="000E4308" w:rsidRPr="00622DDA" w:rsidRDefault="000E4308" w:rsidP="005D6896">
      <w:pPr>
        <w:spacing w:after="0" w:line="240" w:lineRule="auto"/>
        <w:ind w:firstLine="482"/>
        <w:jc w:val="both"/>
        <w:rPr>
          <w:rFonts w:ascii="Times New Roman" w:hAnsi="Times New Roman" w:cs="Times New Roman"/>
          <w:lang w:val="en-US"/>
        </w:rPr>
      </w:pPr>
    </w:p>
    <w:p w14:paraId="6C614DD5" w14:textId="3680C53F" w:rsidR="00EA0F39" w:rsidRDefault="00EA0F39" w:rsidP="005D6896">
      <w:pPr>
        <w:spacing w:line="240" w:lineRule="auto"/>
        <w:ind w:firstLine="482"/>
        <w:jc w:val="center"/>
        <w:rPr>
          <w:rFonts w:ascii="Times New Roman" w:hAnsi="Times New Roman" w:cs="Times New Roman"/>
          <w:szCs w:val="24"/>
        </w:rPr>
      </w:pPr>
      <w:r>
        <w:rPr>
          <w:rFonts w:ascii="Arial" w:hAnsi="Arial" w:cs="Arial"/>
          <w:b/>
          <w:bCs/>
          <w:noProof/>
          <w:szCs w:val="24"/>
          <w:lang w:val="en-US"/>
        </w:rPr>
        <w:lastRenderedPageBreak/>
        <w:drawing>
          <wp:inline distT="0" distB="0" distL="0" distR="0" wp14:anchorId="02538AD2" wp14:editId="0C2D585B">
            <wp:extent cx="3657600" cy="25883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ta And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9741" cy="2604033"/>
                    </a:xfrm>
                    <a:prstGeom prst="rect">
                      <a:avLst/>
                    </a:prstGeom>
                  </pic:spPr>
                </pic:pic>
              </a:graphicData>
            </a:graphic>
          </wp:inline>
        </w:drawing>
      </w:r>
    </w:p>
    <w:p w14:paraId="051BD6B6" w14:textId="05993603" w:rsidR="005E453C" w:rsidRPr="005E453C" w:rsidRDefault="005E453C" w:rsidP="005D6896">
      <w:pPr>
        <w:spacing w:after="0" w:line="240" w:lineRule="auto"/>
        <w:jc w:val="center"/>
        <w:rPr>
          <w:rFonts w:ascii="Times New Roman" w:hAnsi="Times New Roman" w:cs="Times New Roman"/>
          <w:lang w:val="en-GB"/>
        </w:rPr>
      </w:pPr>
      <w:r w:rsidRPr="00B22F93">
        <w:rPr>
          <w:rFonts w:ascii="Times New Roman" w:hAnsi="Times New Roman" w:cs="Times New Roman"/>
        </w:rPr>
        <w:t>Gambar 1. Peta Lokasi Penelitian</w:t>
      </w:r>
    </w:p>
    <w:p w14:paraId="3D41A9E4" w14:textId="77777777" w:rsidR="000E4308" w:rsidRPr="00B22F93" w:rsidRDefault="000E4308" w:rsidP="005D6896">
      <w:pPr>
        <w:spacing w:after="0" w:line="240" w:lineRule="auto"/>
        <w:ind w:firstLine="482"/>
        <w:jc w:val="both"/>
        <w:rPr>
          <w:rFonts w:ascii="Times New Roman" w:hAnsi="Times New Roman" w:cs="Times New Roman"/>
        </w:rPr>
      </w:pPr>
    </w:p>
    <w:p w14:paraId="1C45C59A" w14:textId="4987E4C0" w:rsidR="00EF5D05" w:rsidRPr="00611058" w:rsidRDefault="00056B46" w:rsidP="005D6896">
      <w:pPr>
        <w:pStyle w:val="Heading2"/>
        <w:spacing w:line="240" w:lineRule="auto"/>
        <w:rPr>
          <w:rFonts w:ascii="Times New Roman" w:hAnsi="Times New Roman" w:cs="Times New Roman"/>
          <w:b/>
          <w:bCs/>
          <w:sz w:val="22"/>
          <w:szCs w:val="22"/>
        </w:rPr>
      </w:pPr>
      <w:r w:rsidRPr="00611058">
        <w:rPr>
          <w:rFonts w:ascii="Times New Roman" w:hAnsi="Times New Roman" w:cs="Times New Roman"/>
          <w:b/>
          <w:bCs/>
          <w:color w:val="auto"/>
          <w:sz w:val="22"/>
          <w:szCs w:val="22"/>
          <w:lang w:val="en-US"/>
        </w:rPr>
        <w:t xml:space="preserve">2.4. </w:t>
      </w:r>
      <w:r w:rsidR="00EF5D05" w:rsidRPr="00611058">
        <w:rPr>
          <w:rFonts w:ascii="Times New Roman" w:hAnsi="Times New Roman" w:cs="Times New Roman"/>
          <w:b/>
          <w:bCs/>
          <w:color w:val="auto"/>
          <w:sz w:val="22"/>
          <w:szCs w:val="22"/>
        </w:rPr>
        <w:t>Analisis Data</w:t>
      </w:r>
    </w:p>
    <w:p w14:paraId="45FE6B73" w14:textId="0BEEFE5A" w:rsidR="00640636" w:rsidRDefault="00440333" w:rsidP="005D6896">
      <w:pPr>
        <w:spacing w:after="0" w:line="240" w:lineRule="auto"/>
        <w:ind w:firstLine="482"/>
        <w:jc w:val="both"/>
        <w:rPr>
          <w:rFonts w:ascii="Times New Roman" w:hAnsi="Times New Roman" w:cs="Times New Roman"/>
          <w:lang w:val="en-US"/>
        </w:rPr>
      </w:pPr>
      <w:r>
        <w:rPr>
          <w:rFonts w:ascii="Times New Roman" w:hAnsi="Times New Roman" w:cs="Times New Roman"/>
          <w:lang w:val="en-US"/>
        </w:rPr>
        <w:t>Analisis data yang di</w:t>
      </w:r>
      <w:r w:rsidR="002603E5">
        <w:rPr>
          <w:rFonts w:ascii="Times New Roman" w:hAnsi="Times New Roman" w:cs="Times New Roman"/>
          <w:lang w:val="en-US"/>
        </w:rPr>
        <w:t>hitung ialah</w:t>
      </w:r>
      <w:r w:rsidR="00C82204">
        <w:rPr>
          <w:rFonts w:ascii="Times New Roman" w:hAnsi="Times New Roman" w:cs="Times New Roman"/>
          <w:lang w:val="en-US"/>
        </w:rPr>
        <w:t xml:space="preserve"> aspek reproduksi ikan gabus antara lain</w:t>
      </w:r>
      <w:r w:rsidR="00640636">
        <w:rPr>
          <w:rFonts w:ascii="Times New Roman" w:hAnsi="Times New Roman" w:cs="Times New Roman"/>
          <w:lang w:val="en-US"/>
        </w:rPr>
        <w:t>;</w:t>
      </w:r>
    </w:p>
    <w:p w14:paraId="4FC8AD50" w14:textId="5EB9133E" w:rsidR="00640636" w:rsidRDefault="00640636" w:rsidP="005D6896">
      <w:pPr>
        <w:spacing w:after="0" w:line="240" w:lineRule="auto"/>
        <w:rPr>
          <w:rFonts w:ascii="Times New Roman" w:hAnsi="Times New Roman" w:cs="Times New Roman"/>
          <w:lang w:val="en-US"/>
        </w:rPr>
      </w:pPr>
      <w:r>
        <w:rPr>
          <w:rFonts w:ascii="Times New Roman" w:hAnsi="Times New Roman" w:cs="Times New Roman"/>
          <w:lang w:val="en-US"/>
        </w:rPr>
        <w:t>R</w:t>
      </w:r>
      <w:r w:rsidR="002603E5">
        <w:rPr>
          <w:rFonts w:ascii="Times New Roman" w:hAnsi="Times New Roman" w:cs="Times New Roman"/>
          <w:lang w:val="en-US"/>
        </w:rPr>
        <w:t>asio kelamin ikan</w:t>
      </w:r>
      <w:r>
        <w:rPr>
          <w:rFonts w:ascii="Times New Roman" w:hAnsi="Times New Roman" w:cs="Times New Roman"/>
          <w:lang w:val="en-US"/>
        </w:rPr>
        <w:t xml:space="preserve"> gabus dihitung dengan menggunakan rumus dari ( Effendie, 1997),</w:t>
      </w:r>
    </w:p>
    <w:p w14:paraId="79D408FD" w14:textId="3EBF4A57" w:rsidR="00640636" w:rsidRDefault="00640636" w:rsidP="005D6896">
      <w:pPr>
        <w:spacing w:line="240" w:lineRule="auto"/>
        <w:rPr>
          <w:rFonts w:ascii="Times New Roman" w:eastAsiaTheme="minorEastAsia" w:hAnsi="Times New Roman" w:cs="Times New Roman"/>
          <w:lang w:val="en-US"/>
        </w:rPr>
      </w:pPr>
      <w:r w:rsidRPr="001D14FF">
        <w:rPr>
          <w:rFonts w:ascii="Times New Roman" w:hAnsi="Times New Roman" w:cs="Times New Roman"/>
          <w:lang w:val="en-US"/>
        </w:rPr>
        <w:t xml:space="preserve">SR = </w:t>
      </w:r>
      <m:oMath>
        <m:f>
          <m:fPr>
            <m:ctrlPr>
              <w:rPr>
                <w:rFonts w:ascii="Cambria Math" w:hAnsi="Cambria Math" w:cs="Times New Roman"/>
                <w:iCs/>
                <w:lang w:val="en-US"/>
              </w:rPr>
            </m:ctrlPr>
          </m:fPr>
          <m:num>
            <m:r>
              <m:rPr>
                <m:sty m:val="p"/>
              </m:rPr>
              <w:rPr>
                <w:rFonts w:ascii="Cambria Math" w:hAnsi="Cambria Math" w:cs="Times New Roman"/>
                <w:lang w:val="en-US"/>
              </w:rPr>
              <m:t>A</m:t>
            </m:r>
          </m:num>
          <m:den>
            <m:r>
              <m:rPr>
                <m:sty m:val="p"/>
              </m:rPr>
              <w:rPr>
                <w:rFonts w:ascii="Cambria Math" w:hAnsi="Cambria Math" w:cs="Times New Roman"/>
                <w:lang w:val="en-US"/>
              </w:rPr>
              <m:t>B</m:t>
            </m:r>
          </m:den>
        </m:f>
      </m:oMath>
      <w:r w:rsidRPr="001D14FF">
        <w:rPr>
          <w:rFonts w:ascii="Times New Roman" w:eastAsiaTheme="minorEastAsia" w:hAnsi="Times New Roman" w:cs="Times New Roman"/>
          <w:lang w:val="en-US"/>
        </w:rPr>
        <w:t xml:space="preserve"> x100%</w:t>
      </w:r>
    </w:p>
    <w:p w14:paraId="1ED440D5" w14:textId="2B6762AE" w:rsidR="00C7477A" w:rsidRDefault="00C7477A" w:rsidP="005D6896">
      <w:pPr>
        <w:spacing w:after="0" w:line="240" w:lineRule="auto"/>
        <w:rPr>
          <w:rFonts w:ascii="Times New Roman" w:eastAsiaTheme="minorEastAsia" w:hAnsi="Times New Roman" w:cs="Times New Roman"/>
          <w:lang w:val="en-US"/>
        </w:rPr>
      </w:pPr>
      <w:r>
        <w:rPr>
          <w:rFonts w:ascii="Times New Roman" w:eastAsiaTheme="minorEastAsia" w:hAnsi="Times New Roman" w:cs="Times New Roman"/>
          <w:lang w:val="en-US"/>
        </w:rPr>
        <w:t>Keterangan :</w:t>
      </w:r>
    </w:p>
    <w:p w14:paraId="43740014" w14:textId="611FBFB7" w:rsidR="00F33F29" w:rsidRPr="00F33F29" w:rsidRDefault="00F33F29" w:rsidP="005D6896">
      <w:pPr>
        <w:pStyle w:val="ListParagraph"/>
        <w:spacing w:line="240" w:lineRule="auto"/>
        <w:ind w:left="0"/>
        <w:rPr>
          <w:rFonts w:ascii="Times New Roman" w:hAnsi="Times New Roman" w:cs="Times New Roman"/>
        </w:rPr>
      </w:pPr>
      <w:r w:rsidRPr="00F33F29">
        <w:rPr>
          <w:rFonts w:ascii="Times New Roman" w:hAnsi="Times New Roman" w:cs="Times New Roman"/>
        </w:rPr>
        <w:t>SR</w:t>
      </w:r>
      <w:r w:rsidR="00440333">
        <w:rPr>
          <w:rFonts w:ascii="Times New Roman" w:hAnsi="Times New Roman" w:cs="Times New Roman"/>
          <w:lang w:val="en-US"/>
        </w:rPr>
        <w:tab/>
      </w:r>
      <w:r w:rsidRPr="00F33F29">
        <w:rPr>
          <w:rFonts w:ascii="Times New Roman" w:hAnsi="Times New Roman" w:cs="Times New Roman"/>
        </w:rPr>
        <w:t xml:space="preserve">: Rasio kelamin (jantan dan betina) </w:t>
      </w:r>
    </w:p>
    <w:p w14:paraId="5433D32F" w14:textId="2C2BD6BE" w:rsidR="00F33F29" w:rsidRPr="00121BA8" w:rsidRDefault="00F33F29" w:rsidP="005D6896">
      <w:pPr>
        <w:pStyle w:val="ListParagraph"/>
        <w:spacing w:line="240" w:lineRule="auto"/>
        <w:ind w:left="0"/>
        <w:rPr>
          <w:rFonts w:ascii="Times New Roman" w:hAnsi="Times New Roman" w:cs="Times New Roman"/>
          <w:lang w:val="en-US"/>
        </w:rPr>
      </w:pPr>
      <w:r w:rsidRPr="00F33F29">
        <w:rPr>
          <w:rFonts w:ascii="Times New Roman" w:hAnsi="Times New Roman" w:cs="Times New Roman"/>
        </w:rPr>
        <w:t xml:space="preserve">A </w:t>
      </w:r>
      <w:r w:rsidR="00440333">
        <w:rPr>
          <w:rFonts w:ascii="Times New Roman" w:hAnsi="Times New Roman" w:cs="Times New Roman"/>
          <w:lang w:val="en-US"/>
        </w:rPr>
        <w:tab/>
      </w:r>
      <w:r w:rsidRPr="00F33F29">
        <w:rPr>
          <w:rFonts w:ascii="Times New Roman" w:hAnsi="Times New Roman" w:cs="Times New Roman"/>
        </w:rPr>
        <w:t>: Jumlah jenis</w:t>
      </w:r>
      <w:r w:rsidR="00121BA8">
        <w:rPr>
          <w:rFonts w:ascii="Times New Roman" w:hAnsi="Times New Roman" w:cs="Times New Roman"/>
          <w:lang w:val="en-US"/>
        </w:rPr>
        <w:t xml:space="preserve"> kelamin (ekor) </w:t>
      </w:r>
      <w:r w:rsidRPr="00121BA8">
        <w:rPr>
          <w:rFonts w:ascii="Times New Roman" w:hAnsi="Times New Roman" w:cs="Times New Roman"/>
          <w:strike/>
        </w:rPr>
        <w:t xml:space="preserve"> </w:t>
      </w:r>
    </w:p>
    <w:p w14:paraId="38417D63" w14:textId="503BC62A" w:rsidR="00F33F29" w:rsidRDefault="00F33F29" w:rsidP="005D6896">
      <w:pPr>
        <w:pStyle w:val="ListParagraph"/>
        <w:spacing w:line="240" w:lineRule="auto"/>
        <w:ind w:left="0"/>
        <w:rPr>
          <w:rFonts w:ascii="Times New Roman" w:hAnsi="Times New Roman" w:cs="Times New Roman"/>
        </w:rPr>
      </w:pPr>
      <w:r w:rsidRPr="00F33F29">
        <w:rPr>
          <w:rFonts w:ascii="Times New Roman" w:hAnsi="Times New Roman" w:cs="Times New Roman"/>
        </w:rPr>
        <w:t xml:space="preserve">B </w:t>
      </w:r>
      <w:r w:rsidR="00440333">
        <w:rPr>
          <w:rFonts w:ascii="Times New Roman" w:hAnsi="Times New Roman" w:cs="Times New Roman"/>
          <w:lang w:val="en-US"/>
        </w:rPr>
        <w:tab/>
      </w:r>
      <w:r w:rsidRPr="00F33F29">
        <w:rPr>
          <w:rFonts w:ascii="Times New Roman" w:hAnsi="Times New Roman" w:cs="Times New Roman"/>
        </w:rPr>
        <w:t>: Jumlah total individu ikan yang ada (ekor)</w:t>
      </w:r>
    </w:p>
    <w:p w14:paraId="1618101F" w14:textId="77777777" w:rsidR="00F33F29" w:rsidRPr="00F33F29" w:rsidRDefault="00F33F29" w:rsidP="005D6896">
      <w:pPr>
        <w:pStyle w:val="ListParagraph"/>
        <w:spacing w:line="240" w:lineRule="auto"/>
        <w:ind w:left="0"/>
        <w:rPr>
          <w:rFonts w:ascii="Times New Roman" w:hAnsi="Times New Roman" w:cs="Times New Roman"/>
        </w:rPr>
      </w:pPr>
    </w:p>
    <w:p w14:paraId="123D0E55" w14:textId="77777777" w:rsidR="001D14FF" w:rsidRDefault="00EA0F39" w:rsidP="005D6896">
      <w:pPr>
        <w:pStyle w:val="ListParagraph"/>
        <w:spacing w:line="240" w:lineRule="auto"/>
        <w:ind w:left="0"/>
        <w:rPr>
          <w:rFonts w:ascii="Times New Roman" w:hAnsi="Times New Roman" w:cs="Times New Roman"/>
          <w:szCs w:val="24"/>
          <w:shd w:val="clear" w:color="auto" w:fill="FFFFFF"/>
          <w:lang w:val="en-US"/>
        </w:rPr>
      </w:pPr>
      <w:r>
        <w:rPr>
          <w:rFonts w:ascii="Times New Roman" w:hAnsi="Times New Roman" w:cs="Times New Roman"/>
          <w:lang w:val="en-US"/>
        </w:rPr>
        <w:t>U</w:t>
      </w:r>
      <w:r w:rsidR="002603E5">
        <w:rPr>
          <w:rFonts w:ascii="Times New Roman" w:hAnsi="Times New Roman" w:cs="Times New Roman"/>
          <w:lang w:val="en-US"/>
        </w:rPr>
        <w:t>ji Chi-square</w:t>
      </w:r>
      <w:r w:rsidR="00631EAA">
        <w:rPr>
          <w:rFonts w:ascii="Times New Roman" w:hAnsi="Times New Roman" w:cs="Times New Roman"/>
          <w:lang w:val="en-US"/>
        </w:rPr>
        <w:t xml:space="preserve"> selang kepercayaan 95%</w:t>
      </w:r>
      <w:r w:rsidR="00640636">
        <w:rPr>
          <w:rFonts w:ascii="Times New Roman" w:hAnsi="Times New Roman" w:cs="Times New Roman"/>
          <w:lang w:val="en-US"/>
        </w:rPr>
        <w:t xml:space="preserve"> menggunakan rumus </w:t>
      </w:r>
      <w:r w:rsidRPr="00EA0F39">
        <w:rPr>
          <w:rFonts w:ascii="Times New Roman" w:hAnsi="Times New Roman" w:cs="Times New Roman"/>
          <w:szCs w:val="24"/>
          <w:shd w:val="clear" w:color="auto" w:fill="FFFFFF"/>
        </w:rPr>
        <w:t>(Steel dan Torrie, 1980</w:t>
      </w:r>
      <w:r w:rsidR="005E453C">
        <w:rPr>
          <w:rFonts w:ascii="Times New Roman" w:hAnsi="Times New Roman" w:cs="Times New Roman"/>
          <w:szCs w:val="24"/>
          <w:shd w:val="clear" w:color="auto" w:fill="FFFFFF"/>
          <w:lang w:val="en-US"/>
        </w:rPr>
        <w:t>),</w:t>
      </w:r>
    </w:p>
    <w:p w14:paraId="52340A72" w14:textId="021A2649" w:rsidR="005E453C" w:rsidRPr="00C7477A" w:rsidRDefault="00000000" w:rsidP="005D6896">
      <w:pPr>
        <w:pStyle w:val="ListParagraph"/>
        <w:spacing w:line="240" w:lineRule="auto"/>
        <w:ind w:left="0"/>
        <w:jc w:val="center"/>
        <w:rPr>
          <w:rFonts w:ascii="Times New Roman" w:eastAsiaTheme="minorEastAsia" w:hAnsi="Times New Roman" w:cs="Times New Roman"/>
          <w:spacing w:val="1"/>
          <w:lang w:val="en-US"/>
        </w:rPr>
      </w:pPr>
      <m:oMathPara>
        <m:oMathParaPr>
          <m:jc m:val="left"/>
        </m:oMathParaPr>
        <m:oMath>
          <m:sSup>
            <m:sSupPr>
              <m:ctrlPr>
                <w:rPr>
                  <w:rFonts w:ascii="Cambria Math" w:eastAsia="Cambria Math" w:hAnsi="Cambria Math" w:cs="Times New Roman"/>
                  <w:i/>
                  <w:spacing w:val="1"/>
                  <w:lang w:val="en-US"/>
                </w:rPr>
              </m:ctrlPr>
            </m:sSupPr>
            <m:e>
              <m:r>
                <w:rPr>
                  <w:rFonts w:ascii="Cambria Math" w:eastAsia="Cambria Math" w:hAnsi="Cambria Math" w:cs="Times New Roman"/>
                  <w:spacing w:val="1"/>
                  <w:lang w:val="en-US"/>
                </w:rPr>
                <m:t>X</m:t>
              </m:r>
            </m:e>
            <m:sup>
              <m:r>
                <w:rPr>
                  <w:rFonts w:ascii="Cambria Math" w:eastAsia="Cambria Math" w:hAnsi="Cambria Math" w:cs="Times New Roman"/>
                  <w:spacing w:val="1"/>
                  <w:lang w:val="en-US"/>
                </w:rPr>
                <m:t>2</m:t>
              </m:r>
            </m:sup>
          </m:sSup>
          <m:r>
            <w:rPr>
              <w:rFonts w:ascii="Cambria Math" w:eastAsia="Cambria Math" w:hAnsi="Cambria Math" w:cs="Times New Roman"/>
              <w:spacing w:val="1"/>
              <w:lang w:val="en-US"/>
            </w:rPr>
            <m:t xml:space="preserve">= </m:t>
          </m:r>
          <m:r>
            <m:rPr>
              <m:sty m:val="p"/>
            </m:rPr>
            <w:rPr>
              <w:rFonts w:ascii="Cambria Math" w:eastAsia="Cambria Math" w:hAnsi="Cambria Math" w:cs="Times New Roman"/>
              <w:spacing w:val="1"/>
              <w:lang w:val="en-US"/>
            </w:rPr>
            <m:t>Σ</m:t>
          </m:r>
          <m:f>
            <m:fPr>
              <m:ctrlPr>
                <w:rPr>
                  <w:rFonts w:ascii="Cambria Math" w:eastAsia="Cambria Math" w:hAnsi="Cambria Math" w:cs="Times New Roman"/>
                  <w:i/>
                  <w:spacing w:val="1"/>
                  <w:lang w:val="en-US"/>
                </w:rPr>
              </m:ctrlPr>
            </m:fPr>
            <m:num>
              <m:r>
                <w:rPr>
                  <w:rFonts w:ascii="Cambria Math" w:eastAsia="Cambria Math" w:hAnsi="Cambria Math" w:cs="Times New Roman"/>
                  <w:spacing w:val="1"/>
                  <w:lang w:val="en-US"/>
                </w:rPr>
                <m:t>oi-ei</m:t>
              </m:r>
            </m:num>
            <m:den>
              <m:r>
                <w:rPr>
                  <w:rFonts w:ascii="Cambria Math" w:eastAsia="Cambria Math" w:hAnsi="Cambria Math" w:cs="Times New Roman"/>
                  <w:spacing w:val="1"/>
                  <w:lang w:val="en-US"/>
                </w:rPr>
                <m:t>ei</m:t>
              </m:r>
            </m:den>
          </m:f>
        </m:oMath>
      </m:oMathPara>
    </w:p>
    <w:p w14:paraId="403B6DBA" w14:textId="34529A38" w:rsidR="00C7477A" w:rsidRDefault="00C7477A" w:rsidP="005D6896">
      <w:pPr>
        <w:pStyle w:val="ListParagraph"/>
        <w:spacing w:line="240" w:lineRule="auto"/>
        <w:ind w:left="0"/>
        <w:rPr>
          <w:rFonts w:ascii="Times New Roman" w:eastAsiaTheme="minorEastAsia" w:hAnsi="Times New Roman" w:cs="Times New Roman"/>
          <w:spacing w:val="1"/>
          <w:lang w:val="en-US"/>
        </w:rPr>
      </w:pPr>
      <w:r>
        <w:rPr>
          <w:rFonts w:ascii="Times New Roman" w:eastAsiaTheme="minorEastAsia" w:hAnsi="Times New Roman" w:cs="Times New Roman"/>
          <w:spacing w:val="1"/>
          <w:lang w:val="en-US"/>
        </w:rPr>
        <w:t>Keterangan :</w:t>
      </w:r>
    </w:p>
    <w:p w14:paraId="4A47A8DD" w14:textId="456583FB" w:rsidR="00F33F29" w:rsidRPr="00F33F29" w:rsidRDefault="00F33F29" w:rsidP="005D6896">
      <w:pPr>
        <w:pStyle w:val="ListParagraph"/>
        <w:spacing w:line="240" w:lineRule="auto"/>
        <w:ind w:left="0"/>
        <w:jc w:val="both"/>
        <w:rPr>
          <w:rFonts w:ascii="Times New Roman" w:hAnsi="Times New Roman" w:cs="Times New Roman"/>
          <w:szCs w:val="24"/>
        </w:rPr>
      </w:pPr>
      <w:r w:rsidRPr="00F33F29">
        <w:rPr>
          <w:rFonts w:ascii="Cambria Math" w:hAnsi="Cambria Math" w:cs="Cambria Math"/>
          <w:szCs w:val="24"/>
        </w:rPr>
        <w:t>𝑋</w:t>
      </w:r>
      <w:r w:rsidRPr="00F33F29">
        <w:rPr>
          <w:rFonts w:ascii="Times New Roman" w:hAnsi="Times New Roman" w:cs="Times New Roman"/>
          <w:szCs w:val="24"/>
          <w:vertAlign w:val="superscript"/>
          <w:lang w:val="en-US"/>
        </w:rPr>
        <w:t>2</w:t>
      </w:r>
      <w:r w:rsidR="00BD1CC2">
        <w:rPr>
          <w:rFonts w:ascii="Times New Roman" w:hAnsi="Times New Roman" w:cs="Times New Roman"/>
          <w:szCs w:val="24"/>
        </w:rPr>
        <w:t xml:space="preserve"> </w:t>
      </w:r>
      <w:r w:rsidR="00BD1CC2">
        <w:rPr>
          <w:rFonts w:ascii="Times New Roman" w:hAnsi="Times New Roman" w:cs="Times New Roman"/>
          <w:szCs w:val="24"/>
          <w:lang w:val="en-US"/>
        </w:rPr>
        <w:tab/>
        <w:t>:</w:t>
      </w:r>
      <w:r w:rsidRPr="00F33F29">
        <w:rPr>
          <w:rFonts w:ascii="Times New Roman" w:hAnsi="Times New Roman" w:cs="Times New Roman"/>
          <w:szCs w:val="24"/>
        </w:rPr>
        <w:t xml:space="preserve"> Nilai distribusi kelamin </w:t>
      </w:r>
    </w:p>
    <w:p w14:paraId="3A25F3FD" w14:textId="3F918D3D" w:rsidR="00F33F29" w:rsidRPr="00F33F29" w:rsidRDefault="00BD1CC2" w:rsidP="005D6896">
      <w:pPr>
        <w:pStyle w:val="ListParagraph"/>
        <w:spacing w:line="240" w:lineRule="auto"/>
        <w:ind w:left="0"/>
        <w:jc w:val="both"/>
        <w:rPr>
          <w:rFonts w:ascii="Times New Roman" w:hAnsi="Times New Roman" w:cs="Times New Roman"/>
          <w:szCs w:val="24"/>
        </w:rPr>
      </w:pPr>
      <w:r>
        <w:rPr>
          <w:rFonts w:ascii="Times New Roman" w:hAnsi="Times New Roman" w:cs="Times New Roman"/>
          <w:szCs w:val="24"/>
        </w:rPr>
        <w:t xml:space="preserve">oi </w:t>
      </w:r>
      <w:r>
        <w:rPr>
          <w:rFonts w:ascii="Times New Roman" w:hAnsi="Times New Roman" w:cs="Times New Roman"/>
          <w:szCs w:val="24"/>
          <w:lang w:val="en-US"/>
        </w:rPr>
        <w:tab/>
        <w:t>:</w:t>
      </w:r>
      <w:r w:rsidR="00F33F29" w:rsidRPr="00F33F29">
        <w:rPr>
          <w:rFonts w:ascii="Times New Roman" w:hAnsi="Times New Roman" w:cs="Times New Roman"/>
          <w:szCs w:val="24"/>
        </w:rPr>
        <w:t xml:space="preserve"> Nilai pengamatan ikan ke- i </w:t>
      </w:r>
    </w:p>
    <w:p w14:paraId="5D0DF23F" w14:textId="5D4B44DE" w:rsidR="00F33F29" w:rsidRPr="00F33F29" w:rsidRDefault="00BD1CC2" w:rsidP="005D6896">
      <w:pPr>
        <w:pStyle w:val="ListParagraph"/>
        <w:spacing w:line="240" w:lineRule="auto"/>
        <w:ind w:left="0"/>
        <w:jc w:val="both"/>
        <w:rPr>
          <w:rFonts w:ascii="Times New Roman" w:hAnsi="Times New Roman" w:cs="Times New Roman"/>
          <w:szCs w:val="24"/>
        </w:rPr>
      </w:pPr>
      <w:r>
        <w:rPr>
          <w:rFonts w:ascii="Times New Roman" w:hAnsi="Times New Roman" w:cs="Times New Roman"/>
          <w:szCs w:val="24"/>
        </w:rPr>
        <w:t xml:space="preserve">ei </w:t>
      </w:r>
      <w:r>
        <w:rPr>
          <w:rFonts w:ascii="Times New Roman" w:hAnsi="Times New Roman" w:cs="Times New Roman"/>
          <w:szCs w:val="24"/>
          <w:lang w:val="en-US"/>
        </w:rPr>
        <w:tab/>
        <w:t>:</w:t>
      </w:r>
      <w:r w:rsidR="00F33F29" w:rsidRPr="00F33F29">
        <w:rPr>
          <w:rFonts w:ascii="Times New Roman" w:hAnsi="Times New Roman" w:cs="Times New Roman"/>
          <w:szCs w:val="24"/>
        </w:rPr>
        <w:t xml:space="preserve"> Nilai harapan ke- i</w:t>
      </w:r>
    </w:p>
    <w:p w14:paraId="736D7C54" w14:textId="77777777" w:rsidR="00F33F29" w:rsidRPr="00F33F29" w:rsidRDefault="00F33F29" w:rsidP="005D6896">
      <w:pPr>
        <w:pStyle w:val="ListParagraph"/>
        <w:spacing w:line="240" w:lineRule="auto"/>
        <w:ind w:left="0"/>
        <w:rPr>
          <w:rFonts w:ascii="Times New Roman" w:eastAsiaTheme="minorEastAsia" w:hAnsi="Times New Roman" w:cs="Times New Roman"/>
          <w:spacing w:val="1"/>
          <w:lang w:val="en-US"/>
        </w:rPr>
      </w:pPr>
    </w:p>
    <w:p w14:paraId="170E90C8" w14:textId="1B149A5C" w:rsidR="00EA0F39" w:rsidRPr="00EA0F39" w:rsidRDefault="00EA0F39" w:rsidP="005D6896">
      <w:pPr>
        <w:pStyle w:val="ListParagraph"/>
        <w:spacing w:line="240" w:lineRule="auto"/>
        <w:ind w:left="0"/>
        <w:rPr>
          <w:rFonts w:ascii="Times New Roman" w:hAnsi="Times New Roman" w:cs="Times New Roman"/>
          <w:lang w:val="en-US"/>
        </w:rPr>
      </w:pPr>
      <w:r w:rsidRPr="00EA0F39">
        <w:rPr>
          <w:rFonts w:ascii="Times New Roman" w:hAnsi="Times New Roman" w:cs="Times New Roman"/>
          <w:lang w:val="en-US"/>
        </w:rPr>
        <w:t>I</w:t>
      </w:r>
      <w:r w:rsidR="002603E5" w:rsidRPr="00EA0F39">
        <w:rPr>
          <w:rFonts w:ascii="Times New Roman" w:hAnsi="Times New Roman" w:cs="Times New Roman"/>
          <w:lang w:val="en-US"/>
        </w:rPr>
        <w:t>ndeks kematangan gonad</w:t>
      </w:r>
      <w:r w:rsidRPr="00EA0F39">
        <w:rPr>
          <w:rFonts w:ascii="Times New Roman" w:hAnsi="Times New Roman" w:cs="Times New Roman"/>
          <w:lang w:val="en-US"/>
        </w:rPr>
        <w:t xml:space="preserve"> dengan menggunakan rumus dari </w:t>
      </w:r>
      <w:r w:rsidR="00D7001C">
        <w:rPr>
          <w:rFonts w:ascii="Times New Roman" w:hAnsi="Times New Roman" w:cs="Times New Roman"/>
          <w:lang w:val="en-US"/>
        </w:rPr>
        <w:t>(</w:t>
      </w:r>
      <w:r w:rsidR="00D7001C">
        <w:rPr>
          <w:rFonts w:ascii="Times New Roman" w:hAnsi="Times New Roman" w:cs="Times New Roman"/>
        </w:rPr>
        <w:t>Effendi</w:t>
      </w:r>
      <w:r w:rsidR="00D7001C">
        <w:rPr>
          <w:rFonts w:ascii="Times New Roman" w:hAnsi="Times New Roman" w:cs="Times New Roman"/>
          <w:lang w:val="en-US"/>
        </w:rPr>
        <w:t xml:space="preserve">e, </w:t>
      </w:r>
      <w:r w:rsidRPr="00EA0F39">
        <w:rPr>
          <w:rFonts w:ascii="Times New Roman" w:hAnsi="Times New Roman" w:cs="Times New Roman"/>
        </w:rPr>
        <w:t>1979)</w:t>
      </w:r>
      <w:r w:rsidR="002603E5" w:rsidRPr="00EA0F39">
        <w:rPr>
          <w:rFonts w:ascii="Times New Roman" w:hAnsi="Times New Roman" w:cs="Times New Roman"/>
          <w:lang w:val="en-US"/>
        </w:rPr>
        <w:t>,</w:t>
      </w:r>
    </w:p>
    <w:p w14:paraId="00322E9A" w14:textId="3F4D6242" w:rsidR="001D14FF" w:rsidRPr="00C7477A" w:rsidRDefault="00EA0F39" w:rsidP="005D6896">
      <w:pPr>
        <w:pStyle w:val="ListParagraph"/>
        <w:spacing w:before="240" w:after="0" w:line="240" w:lineRule="auto"/>
        <w:ind w:left="0" w:firstLine="720"/>
        <w:jc w:val="center"/>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 xml:space="preserve">IKG </m:t>
          </m:r>
          <m:d>
            <m:dPr>
              <m:ctrlPr>
                <w:rPr>
                  <w:rFonts w:ascii="Cambria Math" w:hAnsi="Cambria Math" w:cs="Times New Roman"/>
                  <w:i/>
                  <w:sz w:val="20"/>
                  <w:szCs w:val="20"/>
                </w:rPr>
              </m:ctrlPr>
            </m:dPr>
            <m:e>
              <m:r>
                <w:rPr>
                  <w:rFonts w:ascii="Cambria Math" w:hAnsi="Cambria Math" w:cs="Times New Roman"/>
                  <w:sz w:val="20"/>
                  <w:szCs w:val="20"/>
                </w:rPr>
                <m:t>%</m:t>
              </m:r>
            </m:e>
          </m:d>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g</m:t>
                  </m:r>
                </m:sub>
              </m:sSub>
            </m:num>
            <m:den>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den>
          </m:f>
          <m:r>
            <w:rPr>
              <w:rFonts w:ascii="Cambria Math" w:hAnsi="Cambria Math" w:cs="Times New Roman"/>
              <w:sz w:val="20"/>
              <w:szCs w:val="20"/>
            </w:rPr>
            <m:t xml:space="preserve"> x 100%</m:t>
          </m:r>
        </m:oMath>
      </m:oMathPara>
    </w:p>
    <w:p w14:paraId="16BF41CA" w14:textId="41052FF5" w:rsidR="00C7477A" w:rsidRDefault="00C7477A" w:rsidP="005D6896">
      <w:pPr>
        <w:pStyle w:val="ListParagraph"/>
        <w:spacing w:before="240" w:after="0" w:line="240" w:lineRule="auto"/>
        <w:ind w:left="0"/>
        <w:rPr>
          <w:rFonts w:ascii="Times New Roman" w:eastAsiaTheme="minorEastAsia" w:hAnsi="Times New Roman" w:cs="Times New Roman"/>
          <w:lang w:val="en-US"/>
        </w:rPr>
      </w:pPr>
      <w:r w:rsidRPr="00F33F29">
        <w:rPr>
          <w:rFonts w:ascii="Times New Roman" w:eastAsiaTheme="minorEastAsia" w:hAnsi="Times New Roman" w:cs="Times New Roman"/>
          <w:lang w:val="en-US"/>
        </w:rPr>
        <w:t xml:space="preserve">Keterangan </w:t>
      </w:r>
      <w:r w:rsidR="00F33F29">
        <w:rPr>
          <w:rFonts w:ascii="Times New Roman" w:eastAsiaTheme="minorEastAsia" w:hAnsi="Times New Roman" w:cs="Times New Roman"/>
          <w:lang w:val="en-US"/>
        </w:rPr>
        <w:t>:</w:t>
      </w:r>
    </w:p>
    <w:p w14:paraId="46316B39" w14:textId="74663B3A" w:rsidR="00F33F29" w:rsidRPr="00F33F29" w:rsidRDefault="00FE3DD1" w:rsidP="005D6896">
      <w:pPr>
        <w:pStyle w:val="ListParagraph"/>
        <w:spacing w:before="240" w:line="240" w:lineRule="auto"/>
        <w:ind w:left="0"/>
        <w:jc w:val="both"/>
        <w:rPr>
          <w:rFonts w:ascii="Times New Roman" w:hAnsi="Times New Roman" w:cs="Times New Roman"/>
          <w:szCs w:val="24"/>
          <w:lang w:val="en-US"/>
        </w:rPr>
      </w:pPr>
      <w:r>
        <w:rPr>
          <w:rFonts w:ascii="Times New Roman" w:hAnsi="Times New Roman" w:cs="Times New Roman"/>
          <w:szCs w:val="24"/>
          <w:lang w:val="en-US"/>
        </w:rPr>
        <w:t xml:space="preserve">IKG </w:t>
      </w:r>
      <w:r>
        <w:rPr>
          <w:rFonts w:ascii="Times New Roman" w:hAnsi="Times New Roman" w:cs="Times New Roman"/>
          <w:szCs w:val="24"/>
          <w:lang w:val="en-US"/>
        </w:rPr>
        <w:tab/>
        <w:t>:</w:t>
      </w:r>
      <w:r w:rsidR="00F33F29" w:rsidRPr="00F33F29">
        <w:rPr>
          <w:rFonts w:ascii="Times New Roman" w:hAnsi="Times New Roman" w:cs="Times New Roman"/>
          <w:szCs w:val="24"/>
          <w:lang w:val="en-US"/>
        </w:rPr>
        <w:t xml:space="preserve"> Indeks kematangan gonad</w:t>
      </w:r>
    </w:p>
    <w:p w14:paraId="70EB420B" w14:textId="591EF277" w:rsidR="00F33F29" w:rsidRPr="00FE3DD1" w:rsidRDefault="00F33F29" w:rsidP="005D6896">
      <w:pPr>
        <w:pStyle w:val="ListParagraph"/>
        <w:spacing w:before="240" w:line="240" w:lineRule="auto"/>
        <w:ind w:left="0"/>
        <w:jc w:val="both"/>
        <w:rPr>
          <w:rFonts w:ascii="Times New Roman" w:hAnsi="Times New Roman" w:cs="Times New Roman"/>
          <w:iCs/>
          <w:szCs w:val="24"/>
          <w:lang w:val="en-US"/>
        </w:rPr>
      </w:pPr>
      <w:r w:rsidRPr="00F33F29">
        <w:rPr>
          <w:rFonts w:ascii="Times New Roman" w:hAnsi="Times New Roman" w:cs="Times New Roman"/>
          <w:szCs w:val="24"/>
        </w:rPr>
        <w:t>B</w:t>
      </w:r>
      <w:r w:rsidRPr="00F33F29">
        <w:rPr>
          <w:rFonts w:ascii="Times New Roman" w:hAnsi="Times New Roman" w:cs="Times New Roman"/>
          <w:i/>
          <w:szCs w:val="24"/>
        </w:rPr>
        <w:t>g</w:t>
      </w:r>
      <w:r w:rsidRPr="00F33F29">
        <w:rPr>
          <w:rFonts w:ascii="Times New Roman" w:hAnsi="Times New Roman" w:cs="Times New Roman"/>
          <w:i/>
          <w:szCs w:val="24"/>
          <w:lang w:val="en-US"/>
        </w:rPr>
        <w:t xml:space="preserve">   </w:t>
      </w:r>
      <w:r w:rsidR="00FE3DD1">
        <w:rPr>
          <w:rFonts w:ascii="Times New Roman" w:hAnsi="Times New Roman" w:cs="Times New Roman"/>
          <w:i/>
          <w:szCs w:val="24"/>
          <w:lang w:val="en-US"/>
        </w:rPr>
        <w:tab/>
      </w:r>
      <w:r w:rsidR="00FE3DD1" w:rsidRPr="00FE3DD1">
        <w:rPr>
          <w:rFonts w:ascii="Times New Roman" w:hAnsi="Times New Roman" w:cs="Times New Roman"/>
          <w:iCs/>
          <w:szCs w:val="24"/>
          <w:lang w:val="en-US"/>
        </w:rPr>
        <w:t>:</w:t>
      </w:r>
      <w:r w:rsidRPr="00FE3DD1">
        <w:rPr>
          <w:rFonts w:ascii="Times New Roman" w:hAnsi="Times New Roman" w:cs="Times New Roman"/>
          <w:iCs/>
          <w:szCs w:val="24"/>
          <w:lang w:val="en-US"/>
        </w:rPr>
        <w:t xml:space="preserve"> Berat gonad</w:t>
      </w:r>
    </w:p>
    <w:p w14:paraId="7F0D8EEF" w14:textId="6528AF1B" w:rsidR="00F33F29" w:rsidRPr="00FE3DD1" w:rsidRDefault="00F33F29" w:rsidP="005D6896">
      <w:pPr>
        <w:pStyle w:val="ListParagraph"/>
        <w:spacing w:before="240" w:line="240" w:lineRule="auto"/>
        <w:ind w:left="0"/>
        <w:jc w:val="both"/>
        <w:rPr>
          <w:rFonts w:ascii="Arial" w:hAnsi="Arial" w:cs="Arial"/>
          <w:iCs/>
          <w:szCs w:val="24"/>
        </w:rPr>
      </w:pPr>
      <w:r w:rsidRPr="00FE3DD1">
        <w:rPr>
          <w:rFonts w:ascii="Times New Roman" w:hAnsi="Times New Roman" w:cs="Times New Roman"/>
          <w:szCs w:val="24"/>
        </w:rPr>
        <w:t>Bi</w:t>
      </w:r>
      <w:r w:rsidR="00FE3DD1" w:rsidRPr="00FE3DD1">
        <w:rPr>
          <w:rFonts w:ascii="Times New Roman" w:hAnsi="Times New Roman" w:cs="Times New Roman"/>
          <w:szCs w:val="24"/>
          <w:lang w:val="en-US"/>
        </w:rPr>
        <w:t xml:space="preserve">    </w:t>
      </w:r>
      <w:r w:rsidR="00FE3DD1" w:rsidRPr="00FE3DD1">
        <w:rPr>
          <w:rFonts w:ascii="Times New Roman" w:hAnsi="Times New Roman" w:cs="Times New Roman"/>
          <w:szCs w:val="24"/>
          <w:lang w:val="en-US"/>
        </w:rPr>
        <w:tab/>
        <w:t>:</w:t>
      </w:r>
      <w:r w:rsidRPr="00FE3DD1">
        <w:rPr>
          <w:rFonts w:ascii="Times New Roman" w:hAnsi="Times New Roman" w:cs="Times New Roman"/>
          <w:iCs/>
          <w:szCs w:val="24"/>
          <w:lang w:val="en-US"/>
        </w:rPr>
        <w:t xml:space="preserve"> Berat ikan</w:t>
      </w:r>
    </w:p>
    <w:p w14:paraId="047229D4" w14:textId="7AC55A9D" w:rsidR="00EF5D05" w:rsidRPr="001D14FF" w:rsidRDefault="00EA0F39" w:rsidP="005D6896">
      <w:pPr>
        <w:spacing w:after="0" w:line="240" w:lineRule="auto"/>
        <w:rPr>
          <w:rFonts w:ascii="Times New Roman" w:eastAsiaTheme="minorEastAsia" w:hAnsi="Times New Roman" w:cs="Times New Roman"/>
          <w:sz w:val="18"/>
          <w:szCs w:val="18"/>
        </w:rPr>
      </w:pPr>
      <w:r w:rsidRPr="001D14FF">
        <w:rPr>
          <w:rFonts w:ascii="Times New Roman" w:hAnsi="Times New Roman" w:cs="Times New Roman"/>
          <w:lang w:val="en-US"/>
        </w:rPr>
        <w:t>F</w:t>
      </w:r>
      <w:r w:rsidR="002603E5" w:rsidRPr="001D14FF">
        <w:rPr>
          <w:rFonts w:ascii="Times New Roman" w:hAnsi="Times New Roman" w:cs="Times New Roman"/>
          <w:lang w:val="en-US"/>
        </w:rPr>
        <w:t xml:space="preserve">ekunditas </w:t>
      </w:r>
      <w:r w:rsidRPr="001D14FF">
        <w:rPr>
          <w:rFonts w:ascii="Times New Roman" w:hAnsi="Times New Roman" w:cs="Times New Roman"/>
          <w:lang w:val="en-US"/>
        </w:rPr>
        <w:t>ikan gabus dengan menggunakan rumus dari (Effendie, 1979)</w:t>
      </w:r>
      <w:r w:rsidR="008354D7" w:rsidRPr="001D14FF">
        <w:rPr>
          <w:rFonts w:ascii="Times New Roman" w:hAnsi="Times New Roman" w:cs="Times New Roman"/>
          <w:lang w:val="en-US"/>
        </w:rPr>
        <w:t>.</w:t>
      </w:r>
    </w:p>
    <w:p w14:paraId="1BA5BD12" w14:textId="6CC42636" w:rsidR="00EA0F39" w:rsidRDefault="00EA0F39" w:rsidP="005D6896">
      <w:pPr>
        <w:spacing w:after="0" w:line="240" w:lineRule="auto"/>
        <w:rPr>
          <w:rFonts w:ascii="Times New Roman" w:hAnsi="Times New Roman" w:cs="Times New Roman"/>
          <w:sz w:val="20"/>
          <w:szCs w:val="20"/>
        </w:rPr>
      </w:pPr>
      <w:r w:rsidRPr="001D14FF">
        <w:rPr>
          <w:rFonts w:ascii="Times New Roman" w:hAnsi="Times New Roman" w:cs="Times New Roman"/>
          <w:iCs/>
          <w:sz w:val="20"/>
          <w:szCs w:val="20"/>
          <w:lang w:val="en-US"/>
        </w:rPr>
        <w:t>F =</w:t>
      </w:r>
      <w:r w:rsidRPr="001D14FF">
        <w:rPr>
          <w:rFonts w:ascii="Times New Roman" w:eastAsiaTheme="minorEastAsia" w:hAnsi="Times New Roman" w:cs="Times New Roman"/>
          <w:i/>
          <w:iCs/>
          <w:sz w:val="20"/>
          <w:szCs w:val="20"/>
          <w:lang w:val="en-US"/>
        </w:rPr>
        <w:t xml:space="preserve"> </w:t>
      </w:r>
      <m:oMath>
        <m:f>
          <m:fPr>
            <m:ctrlPr>
              <w:rPr>
                <w:rFonts w:ascii="Cambria Math" w:eastAsiaTheme="minorEastAsia" w:hAnsi="Cambria Math" w:cs="Times New Roman"/>
                <w:i/>
                <w:iCs/>
                <w:sz w:val="20"/>
                <w:szCs w:val="20"/>
                <w:lang w:val="en-US"/>
              </w:rPr>
            </m:ctrlPr>
          </m:fPr>
          <m:num>
            <m:r>
              <w:rPr>
                <w:rFonts w:ascii="Cambria Math" w:eastAsiaTheme="minorEastAsia" w:hAnsi="Cambria Math" w:cs="Times New Roman"/>
                <w:sz w:val="20"/>
                <w:szCs w:val="20"/>
                <w:lang w:val="en-US"/>
              </w:rPr>
              <m:t>G</m:t>
            </m:r>
          </m:num>
          <m:den>
            <m:r>
              <w:rPr>
                <w:rFonts w:ascii="Cambria Math" w:eastAsiaTheme="minorEastAsia" w:hAnsi="Cambria Math" w:cs="Times New Roman"/>
                <w:sz w:val="20"/>
                <w:szCs w:val="20"/>
                <w:lang w:val="en-US"/>
              </w:rPr>
              <m:t>Q</m:t>
            </m:r>
          </m:den>
        </m:f>
        <m:r>
          <w:rPr>
            <w:rFonts w:ascii="Cambria Math" w:eastAsiaTheme="minorEastAsia" w:hAnsi="Cambria Math" w:cs="Times New Roman"/>
            <w:sz w:val="20"/>
            <w:szCs w:val="20"/>
            <w:lang w:val="en-US"/>
          </w:rPr>
          <m:t>×N</m:t>
        </m:r>
      </m:oMath>
    </w:p>
    <w:p w14:paraId="7918F762" w14:textId="77777777" w:rsidR="00F33F29" w:rsidRDefault="00F33F29" w:rsidP="005D6896">
      <w:pPr>
        <w:spacing w:after="0" w:line="240" w:lineRule="auto"/>
        <w:rPr>
          <w:rFonts w:ascii="Times New Roman" w:hAnsi="Times New Roman" w:cs="Times New Roman"/>
          <w:lang w:val="en-US"/>
        </w:rPr>
      </w:pPr>
      <w:r>
        <w:rPr>
          <w:rFonts w:ascii="Times New Roman" w:hAnsi="Times New Roman" w:cs="Times New Roman"/>
          <w:lang w:val="en-US"/>
        </w:rPr>
        <w:t>Keterangan :</w:t>
      </w:r>
    </w:p>
    <w:p w14:paraId="2D337D2A" w14:textId="22ADAEAB" w:rsidR="00F33F29" w:rsidRPr="00F33F29" w:rsidRDefault="00F33F29" w:rsidP="005D6896">
      <w:pPr>
        <w:spacing w:after="0" w:line="240" w:lineRule="auto"/>
        <w:rPr>
          <w:rFonts w:ascii="Times New Roman" w:hAnsi="Times New Roman" w:cs="Times New Roman"/>
          <w:lang w:val="en-US"/>
        </w:rPr>
      </w:pPr>
      <w:r w:rsidRPr="00F33F29">
        <w:rPr>
          <w:rFonts w:ascii="Times New Roman" w:hAnsi="Times New Roman" w:cs="Times New Roman"/>
          <w:iCs/>
          <w:szCs w:val="24"/>
        </w:rPr>
        <w:t>F</w:t>
      </w:r>
      <w:r>
        <w:rPr>
          <w:rFonts w:ascii="Times New Roman" w:hAnsi="Times New Roman" w:cs="Times New Roman"/>
          <w:iCs/>
          <w:szCs w:val="24"/>
          <w:lang w:val="en-US"/>
        </w:rPr>
        <w:t xml:space="preserve"> </w:t>
      </w:r>
      <w:r w:rsidR="00FE3DD1">
        <w:rPr>
          <w:rFonts w:ascii="Times New Roman" w:hAnsi="Times New Roman" w:cs="Times New Roman"/>
          <w:iCs/>
          <w:szCs w:val="24"/>
          <w:lang w:val="en-US"/>
        </w:rPr>
        <w:tab/>
        <w:t>:</w:t>
      </w:r>
      <w:r w:rsidRPr="00F33F29">
        <w:rPr>
          <w:rFonts w:ascii="Times New Roman" w:hAnsi="Times New Roman" w:cs="Times New Roman"/>
          <w:iCs/>
          <w:szCs w:val="24"/>
        </w:rPr>
        <w:t xml:space="preserve"> Fekunditas ( butir)</w:t>
      </w:r>
    </w:p>
    <w:p w14:paraId="04310643" w14:textId="475F6819" w:rsidR="00F33F29" w:rsidRDefault="00F33F29" w:rsidP="005D6896">
      <w:pPr>
        <w:spacing w:after="0" w:line="240" w:lineRule="auto"/>
        <w:jc w:val="both"/>
        <w:rPr>
          <w:rFonts w:ascii="Times New Roman" w:hAnsi="Times New Roman" w:cs="Times New Roman"/>
          <w:iCs/>
          <w:szCs w:val="24"/>
          <w:lang w:val="en-US"/>
        </w:rPr>
      </w:pPr>
      <w:r w:rsidRPr="00F33F29">
        <w:rPr>
          <w:rFonts w:ascii="Times New Roman" w:hAnsi="Times New Roman" w:cs="Times New Roman"/>
          <w:iCs/>
          <w:szCs w:val="24"/>
          <w:lang w:val="en-US"/>
        </w:rPr>
        <w:t>G</w:t>
      </w:r>
      <w:r w:rsidRPr="00F33F29">
        <w:rPr>
          <w:rFonts w:ascii="Times New Roman" w:hAnsi="Times New Roman" w:cs="Times New Roman"/>
          <w:i/>
          <w:szCs w:val="24"/>
          <w:lang w:val="en-US"/>
        </w:rPr>
        <w:t xml:space="preserve"> </w:t>
      </w:r>
      <w:r w:rsidR="00FE3DD1">
        <w:rPr>
          <w:rFonts w:ascii="Times New Roman" w:hAnsi="Times New Roman" w:cs="Times New Roman"/>
          <w:i/>
          <w:szCs w:val="24"/>
          <w:lang w:val="en-US"/>
        </w:rPr>
        <w:tab/>
      </w:r>
      <w:r w:rsidR="00FE3DD1">
        <w:rPr>
          <w:rFonts w:ascii="Times New Roman" w:hAnsi="Times New Roman" w:cs="Times New Roman"/>
          <w:iCs/>
          <w:szCs w:val="24"/>
          <w:lang w:val="en-US"/>
        </w:rPr>
        <w:t>:</w:t>
      </w:r>
      <w:r w:rsidRPr="00F33F29">
        <w:rPr>
          <w:rFonts w:ascii="Times New Roman" w:hAnsi="Times New Roman" w:cs="Times New Roman"/>
          <w:iCs/>
          <w:szCs w:val="24"/>
          <w:lang w:val="en-US"/>
        </w:rPr>
        <w:t xml:space="preserve"> B</w:t>
      </w:r>
      <w:r w:rsidRPr="00F33F29">
        <w:rPr>
          <w:rFonts w:ascii="Times New Roman" w:hAnsi="Times New Roman" w:cs="Times New Roman"/>
          <w:iCs/>
          <w:szCs w:val="24"/>
        </w:rPr>
        <w:t>erat</w:t>
      </w:r>
      <w:r w:rsidRPr="00F33F29">
        <w:rPr>
          <w:rFonts w:ascii="Times New Roman" w:hAnsi="Times New Roman" w:cs="Times New Roman"/>
          <w:iCs/>
          <w:szCs w:val="24"/>
          <w:lang w:val="en-US"/>
        </w:rPr>
        <w:t xml:space="preserve"> gonad (gram)</w:t>
      </w:r>
    </w:p>
    <w:p w14:paraId="2EC1BFE8" w14:textId="766896EB" w:rsidR="00F33F29" w:rsidRDefault="00FE3DD1" w:rsidP="005D6896">
      <w:pPr>
        <w:spacing w:after="0" w:line="240" w:lineRule="auto"/>
        <w:jc w:val="both"/>
        <w:rPr>
          <w:rFonts w:ascii="Times New Roman" w:hAnsi="Times New Roman" w:cs="Times New Roman"/>
          <w:iCs/>
          <w:szCs w:val="24"/>
          <w:lang w:val="en-US"/>
        </w:rPr>
      </w:pPr>
      <w:r>
        <w:rPr>
          <w:rFonts w:ascii="Times New Roman" w:hAnsi="Times New Roman" w:cs="Times New Roman"/>
          <w:iCs/>
          <w:szCs w:val="24"/>
          <w:lang w:val="en-US"/>
        </w:rPr>
        <w:t xml:space="preserve">Q </w:t>
      </w:r>
      <w:r>
        <w:rPr>
          <w:rFonts w:ascii="Times New Roman" w:hAnsi="Times New Roman" w:cs="Times New Roman"/>
          <w:iCs/>
          <w:szCs w:val="24"/>
          <w:lang w:val="en-US"/>
        </w:rPr>
        <w:tab/>
        <w:t>:</w:t>
      </w:r>
      <w:r w:rsidR="00F33F29" w:rsidRPr="00F33F29">
        <w:rPr>
          <w:rFonts w:ascii="Times New Roman" w:hAnsi="Times New Roman" w:cs="Times New Roman"/>
          <w:iCs/>
          <w:szCs w:val="24"/>
          <w:lang w:val="en-US"/>
        </w:rPr>
        <w:t xml:space="preserve"> </w:t>
      </w:r>
      <w:r w:rsidR="00F33F29" w:rsidRPr="00F33F29">
        <w:rPr>
          <w:rFonts w:ascii="Times New Roman" w:hAnsi="Times New Roman" w:cs="Times New Roman"/>
          <w:iCs/>
          <w:szCs w:val="24"/>
        </w:rPr>
        <w:t>Gonad</w:t>
      </w:r>
      <w:r w:rsidR="00F33F29" w:rsidRPr="00F33F29">
        <w:rPr>
          <w:rFonts w:ascii="Times New Roman" w:hAnsi="Times New Roman" w:cs="Times New Roman"/>
          <w:iCs/>
          <w:szCs w:val="24"/>
          <w:lang w:val="en-US"/>
        </w:rPr>
        <w:t xml:space="preserve"> contoh (gram)</w:t>
      </w:r>
    </w:p>
    <w:p w14:paraId="2DA5526E" w14:textId="09FC6FFD" w:rsidR="00F33F29" w:rsidRDefault="00F33F29" w:rsidP="005D6896">
      <w:pPr>
        <w:spacing w:line="240" w:lineRule="auto"/>
        <w:jc w:val="both"/>
        <w:rPr>
          <w:rFonts w:ascii="Times New Roman" w:hAnsi="Times New Roman" w:cs="Times New Roman"/>
          <w:iCs/>
          <w:szCs w:val="24"/>
        </w:rPr>
      </w:pPr>
      <w:r w:rsidRPr="00F33F29">
        <w:rPr>
          <w:rFonts w:ascii="Times New Roman" w:hAnsi="Times New Roman" w:cs="Times New Roman"/>
          <w:iCs/>
          <w:szCs w:val="24"/>
        </w:rPr>
        <w:t>N</w:t>
      </w:r>
      <w:r>
        <w:rPr>
          <w:rFonts w:ascii="Times New Roman" w:hAnsi="Times New Roman" w:cs="Times New Roman"/>
          <w:iCs/>
          <w:szCs w:val="24"/>
          <w:lang w:val="en-US"/>
        </w:rPr>
        <w:t xml:space="preserve"> </w:t>
      </w:r>
      <w:r w:rsidR="00FE3DD1">
        <w:rPr>
          <w:rFonts w:ascii="Times New Roman" w:hAnsi="Times New Roman" w:cs="Times New Roman"/>
          <w:iCs/>
          <w:szCs w:val="24"/>
          <w:lang w:val="en-US"/>
        </w:rPr>
        <w:tab/>
        <w:t>:</w:t>
      </w:r>
      <w:r w:rsidRPr="00F33F29">
        <w:rPr>
          <w:rFonts w:ascii="Times New Roman" w:hAnsi="Times New Roman" w:cs="Times New Roman"/>
          <w:iCs/>
          <w:szCs w:val="24"/>
        </w:rPr>
        <w:t xml:space="preserve"> Jumlah telur tiap gonad contoh</w:t>
      </w:r>
    </w:p>
    <w:p w14:paraId="0D6D7EDD" w14:textId="77777777" w:rsidR="005D6896" w:rsidRPr="00F33F29" w:rsidRDefault="005D6896" w:rsidP="005D6896">
      <w:pPr>
        <w:spacing w:line="240" w:lineRule="auto"/>
        <w:jc w:val="both"/>
        <w:rPr>
          <w:rFonts w:ascii="Times New Roman" w:hAnsi="Times New Roman" w:cs="Times New Roman"/>
          <w:iCs/>
          <w:szCs w:val="24"/>
          <w:lang w:val="en-US"/>
        </w:rPr>
      </w:pPr>
    </w:p>
    <w:p w14:paraId="4C5039D2" w14:textId="47F42CF7" w:rsidR="005E453C" w:rsidRDefault="00B34C4C" w:rsidP="005D6896">
      <w:pPr>
        <w:pStyle w:val="Heading1"/>
        <w:numPr>
          <w:ilvl w:val="0"/>
          <w:numId w:val="13"/>
        </w:numPr>
        <w:spacing w:line="240" w:lineRule="auto"/>
        <w:ind w:left="284" w:hanging="284"/>
        <w:rPr>
          <w:rFonts w:ascii="Times New Roman" w:hAnsi="Times New Roman" w:cs="Times New Roman"/>
          <w:b/>
          <w:bCs/>
          <w:color w:val="auto"/>
          <w:sz w:val="22"/>
          <w:szCs w:val="22"/>
        </w:rPr>
      </w:pPr>
      <w:r w:rsidRPr="00056B46">
        <w:rPr>
          <w:rFonts w:ascii="Times New Roman" w:hAnsi="Times New Roman" w:cs="Times New Roman"/>
          <w:b/>
          <w:bCs/>
          <w:color w:val="auto"/>
          <w:sz w:val="22"/>
          <w:szCs w:val="22"/>
        </w:rPr>
        <w:lastRenderedPageBreak/>
        <w:t>HASIL DAN PEMBAHASAN</w:t>
      </w:r>
    </w:p>
    <w:p w14:paraId="29885463" w14:textId="77777777" w:rsidR="005D6896" w:rsidRPr="005D6896" w:rsidRDefault="005D6896" w:rsidP="005D6896">
      <w:pPr>
        <w:spacing w:after="0" w:line="240" w:lineRule="auto"/>
      </w:pPr>
    </w:p>
    <w:p w14:paraId="7B22BDDF" w14:textId="77E386C0" w:rsidR="008C1974" w:rsidRPr="00611058" w:rsidRDefault="00611058" w:rsidP="005D6896">
      <w:pPr>
        <w:pStyle w:val="Heading2"/>
        <w:tabs>
          <w:tab w:val="left" w:pos="180"/>
        </w:tabs>
        <w:spacing w:line="240" w:lineRule="auto"/>
        <w:rPr>
          <w:rFonts w:ascii="Times New Roman" w:hAnsi="Times New Roman" w:cs="Times New Roman"/>
          <w:b/>
          <w:bCs/>
          <w:color w:val="auto"/>
          <w:sz w:val="22"/>
          <w:szCs w:val="22"/>
        </w:rPr>
      </w:pPr>
      <w:r w:rsidRPr="00611058">
        <w:rPr>
          <w:rFonts w:ascii="Times New Roman" w:hAnsi="Times New Roman" w:cs="Times New Roman"/>
          <w:b/>
          <w:bCs/>
          <w:color w:val="auto"/>
          <w:sz w:val="22"/>
          <w:szCs w:val="22"/>
          <w:lang w:val="en-US"/>
        </w:rPr>
        <w:t xml:space="preserve">3.1. </w:t>
      </w:r>
      <w:r w:rsidR="00555DD1" w:rsidRPr="00611058">
        <w:rPr>
          <w:rFonts w:ascii="Times New Roman" w:hAnsi="Times New Roman" w:cs="Times New Roman"/>
          <w:b/>
          <w:bCs/>
          <w:color w:val="auto"/>
          <w:sz w:val="22"/>
          <w:szCs w:val="22"/>
          <w:lang w:val="en-US"/>
        </w:rPr>
        <w:t>Rasio kelamin ikan gabus</w:t>
      </w:r>
    </w:p>
    <w:p w14:paraId="66405698" w14:textId="42F7E351" w:rsidR="005D62F8" w:rsidRPr="005D62F8" w:rsidRDefault="005D62F8" w:rsidP="005D6896">
      <w:pPr>
        <w:spacing w:after="0" w:line="240" w:lineRule="auto"/>
        <w:ind w:firstLine="482"/>
        <w:jc w:val="both"/>
        <w:rPr>
          <w:rFonts w:ascii="Times New Roman" w:hAnsi="Times New Roman" w:cs="Times New Roman"/>
          <w:szCs w:val="24"/>
          <w:lang w:val="en-US"/>
        </w:rPr>
      </w:pPr>
      <w:r>
        <w:rPr>
          <w:rFonts w:ascii="Times New Roman" w:hAnsi="Times New Roman" w:cs="Times New Roman"/>
          <w:szCs w:val="24"/>
          <w:lang w:val="en-US"/>
        </w:rPr>
        <w:t xml:space="preserve"> </w:t>
      </w:r>
      <w:r w:rsidRPr="005D6896">
        <w:rPr>
          <w:rFonts w:ascii="Times New Roman" w:hAnsi="Times New Roman" w:cs="Times New Roman"/>
          <w:lang w:val="en-US"/>
        </w:rPr>
        <w:t>Rasio</w:t>
      </w:r>
      <w:r w:rsidRPr="005D62F8">
        <w:rPr>
          <w:rFonts w:ascii="Times New Roman" w:hAnsi="Times New Roman" w:cs="Times New Roman"/>
          <w:szCs w:val="24"/>
          <w:lang w:val="en-US"/>
        </w:rPr>
        <w:t xml:space="preserve"> kelamin merupakan perbandingan jumlah ikan jantan dan ikan betina dalam suatu populasi di</w:t>
      </w:r>
      <w:r w:rsidR="00A821BE">
        <w:rPr>
          <w:rFonts w:ascii="Times New Roman" w:hAnsi="Times New Roman" w:cs="Times New Roman"/>
          <w:szCs w:val="24"/>
          <w:lang w:val="en-US"/>
        </w:rPr>
        <w:t xml:space="preserve"> </w:t>
      </w:r>
      <w:r w:rsidRPr="005D62F8">
        <w:rPr>
          <w:rFonts w:ascii="Times New Roman" w:hAnsi="Times New Roman" w:cs="Times New Roman"/>
          <w:szCs w:val="24"/>
          <w:lang w:val="en-US"/>
        </w:rPr>
        <w:t>mana rasio kelamin yang ideal adalah 1:1 atau 50% ikan jantan dan 50% betina</w:t>
      </w:r>
      <w:r w:rsidR="00A821BE">
        <w:rPr>
          <w:rFonts w:ascii="Times New Roman" w:hAnsi="Times New Roman" w:cs="Times New Roman"/>
          <w:szCs w:val="24"/>
          <w:lang w:val="en-US"/>
        </w:rPr>
        <w:t xml:space="preserve"> (Saputra </w:t>
      </w:r>
      <w:r w:rsidR="00A821BE" w:rsidRPr="00A821BE">
        <w:rPr>
          <w:rFonts w:ascii="Times New Roman" w:hAnsi="Times New Roman" w:cs="Times New Roman"/>
          <w:i/>
          <w:szCs w:val="24"/>
          <w:lang w:val="en-US"/>
        </w:rPr>
        <w:t>et al,</w:t>
      </w:r>
      <w:r w:rsidR="00A821BE">
        <w:rPr>
          <w:rFonts w:ascii="Times New Roman" w:hAnsi="Times New Roman" w:cs="Times New Roman"/>
          <w:szCs w:val="24"/>
          <w:lang w:val="en-US"/>
        </w:rPr>
        <w:t xml:space="preserve"> 2009). H</w:t>
      </w:r>
      <w:r w:rsidRPr="005D62F8">
        <w:rPr>
          <w:rFonts w:ascii="Times New Roman" w:hAnsi="Times New Roman" w:cs="Times New Roman"/>
          <w:szCs w:val="24"/>
          <w:lang w:val="en-US"/>
        </w:rPr>
        <w:t>asil yang didapatkan selama penelitian di Waduk Benanga Lempake pada sampel I dari 26 ekor hasil tangkapan diketahui rasio kelamin ikan jantan 61% dan ikan betina sebesar 39%, pada sampel II dari 19 ekor ikan yang didapatkan diketahui rasio kelamin ikan jantan sebesar 74% dan ikan betina sebesar 26%,pada sampel III dari 31 ekor yang didapatkan diketahui rasio kelamin ikan jantan sebesar 58% dan ikan betina sebesar 42% dan sampel IV dari 32 ekor yang didapatkan diketahui rasio kelamin pada ikan jantan sebesar 56% dan ikan betina sebesar 44%.</w:t>
      </w:r>
    </w:p>
    <w:p w14:paraId="68F03A5D" w14:textId="7FC646CA" w:rsidR="00EF4255" w:rsidRPr="00EF4255" w:rsidRDefault="00EF4255" w:rsidP="005D6896">
      <w:pPr>
        <w:pStyle w:val="ListParagraph"/>
        <w:spacing w:after="0" w:line="240" w:lineRule="auto"/>
        <w:ind w:left="0" w:firstLine="360"/>
        <w:jc w:val="both"/>
        <w:rPr>
          <w:rFonts w:ascii="Times New Roman" w:hAnsi="Times New Roman" w:cs="Times New Roman"/>
          <w:szCs w:val="24"/>
          <w:lang w:val="en-US"/>
        </w:rPr>
      </w:pPr>
      <w:r>
        <w:rPr>
          <w:rFonts w:ascii="Times New Roman" w:hAnsi="Times New Roman" w:cs="Times New Roman"/>
          <w:lang w:val="en-US"/>
        </w:rPr>
        <w:t xml:space="preserve">   </w:t>
      </w:r>
    </w:p>
    <w:p w14:paraId="62FC03DC" w14:textId="77777777" w:rsidR="00EF4255" w:rsidRPr="00EF4255" w:rsidRDefault="00EF4255" w:rsidP="005D6896">
      <w:pPr>
        <w:pStyle w:val="ListParagraph"/>
        <w:spacing w:after="0" w:line="240" w:lineRule="auto"/>
        <w:ind w:left="0" w:firstLine="360"/>
        <w:jc w:val="center"/>
        <w:rPr>
          <w:rFonts w:ascii="Times New Roman" w:hAnsi="Times New Roman" w:cs="Times New Roman"/>
          <w:szCs w:val="24"/>
          <w:lang w:val="en-US"/>
        </w:rPr>
      </w:pPr>
      <w:r w:rsidRPr="00EF4255">
        <w:rPr>
          <w:rFonts w:ascii="Times New Roman" w:hAnsi="Times New Roman" w:cs="Times New Roman"/>
          <w:noProof/>
          <w:szCs w:val="24"/>
          <w:lang w:val="en-US"/>
        </w:rPr>
        <w:drawing>
          <wp:inline distT="0" distB="0" distL="0" distR="0" wp14:anchorId="4822EE09" wp14:editId="25E54B7A">
            <wp:extent cx="4448175" cy="2266950"/>
            <wp:effectExtent l="0" t="0" r="9525" b="0"/>
            <wp:docPr id="23" name="Chart 23">
              <a:extLst xmlns:a="http://schemas.openxmlformats.org/drawingml/2006/main">
                <a:ext uri="{FF2B5EF4-FFF2-40B4-BE49-F238E27FC236}">
                  <a16:creationId xmlns:a16="http://schemas.microsoft.com/office/drawing/2014/main" id="{0CDF8A62-F644-4260-B5EB-08E1203A22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CD3CC9" w14:textId="3DEE3344" w:rsidR="00EF4255" w:rsidRPr="00EF4255" w:rsidRDefault="00EF4255" w:rsidP="005D6896">
      <w:pPr>
        <w:spacing w:after="0" w:line="240" w:lineRule="auto"/>
        <w:jc w:val="center"/>
        <w:rPr>
          <w:rFonts w:ascii="Times New Roman" w:hAnsi="Times New Roman" w:cs="Times New Roman"/>
          <w:szCs w:val="24"/>
          <w:lang w:val="en-US"/>
        </w:rPr>
      </w:pPr>
      <w:r w:rsidRPr="00EF4255">
        <w:rPr>
          <w:rFonts w:ascii="Times New Roman" w:hAnsi="Times New Roman" w:cs="Times New Roman"/>
          <w:szCs w:val="24"/>
          <w:lang w:val="en-US"/>
        </w:rPr>
        <w:t xml:space="preserve">Gambar </w:t>
      </w:r>
      <w:r w:rsidR="005D62F8">
        <w:rPr>
          <w:rFonts w:ascii="Times New Roman" w:hAnsi="Times New Roman" w:cs="Times New Roman"/>
          <w:szCs w:val="24"/>
          <w:lang w:val="en-US"/>
        </w:rPr>
        <w:t>2</w:t>
      </w:r>
      <w:r w:rsidR="00A821BE">
        <w:rPr>
          <w:rFonts w:ascii="Times New Roman" w:hAnsi="Times New Roman" w:cs="Times New Roman"/>
          <w:szCs w:val="24"/>
          <w:lang w:val="en-US"/>
        </w:rPr>
        <w:t>. Grafik R</w:t>
      </w:r>
      <w:r w:rsidRPr="00EF4255">
        <w:rPr>
          <w:rFonts w:ascii="Times New Roman" w:hAnsi="Times New Roman" w:cs="Times New Roman"/>
          <w:szCs w:val="24"/>
          <w:lang w:val="en-US"/>
        </w:rPr>
        <w:t>asio</w:t>
      </w:r>
      <w:r w:rsidR="00A821BE">
        <w:rPr>
          <w:rFonts w:ascii="Times New Roman" w:hAnsi="Times New Roman" w:cs="Times New Roman"/>
          <w:szCs w:val="24"/>
          <w:lang w:val="en-US"/>
        </w:rPr>
        <w:t xml:space="preserve"> kelamin pada Tiap P</w:t>
      </w:r>
      <w:r w:rsidRPr="00EF4255">
        <w:rPr>
          <w:rFonts w:ascii="Times New Roman" w:hAnsi="Times New Roman" w:cs="Times New Roman"/>
          <w:szCs w:val="24"/>
          <w:lang w:val="en-US"/>
        </w:rPr>
        <w:t>eriode.</w:t>
      </w:r>
    </w:p>
    <w:p w14:paraId="1E5D6867" w14:textId="77777777" w:rsidR="005D6896" w:rsidRDefault="005D6896" w:rsidP="005D6896">
      <w:pPr>
        <w:spacing w:after="0" w:line="240" w:lineRule="auto"/>
        <w:ind w:firstLine="482"/>
        <w:jc w:val="both"/>
        <w:rPr>
          <w:rFonts w:ascii="Times New Roman" w:hAnsi="Times New Roman" w:cs="Times New Roman"/>
          <w:szCs w:val="24"/>
          <w:lang w:val="en-US"/>
        </w:rPr>
      </w:pPr>
    </w:p>
    <w:p w14:paraId="3DA79D40" w14:textId="06B6656B" w:rsidR="005D62F8" w:rsidRDefault="005D62F8" w:rsidP="005D6896">
      <w:pPr>
        <w:spacing w:after="0" w:line="240" w:lineRule="auto"/>
        <w:ind w:firstLine="482"/>
        <w:jc w:val="both"/>
        <w:rPr>
          <w:rFonts w:ascii="Times New Roman" w:hAnsi="Times New Roman" w:cs="Times New Roman"/>
          <w:lang w:val="en-US"/>
        </w:rPr>
      </w:pPr>
      <w:r w:rsidRPr="00706FCD">
        <w:rPr>
          <w:rFonts w:ascii="Times New Roman" w:hAnsi="Times New Roman" w:cs="Times New Roman"/>
          <w:szCs w:val="24"/>
          <w:lang w:val="en-US"/>
        </w:rPr>
        <w:t xml:space="preserve">Berdasarkan hasil uji </w:t>
      </w:r>
      <w:r w:rsidRPr="00706FCD">
        <w:rPr>
          <w:rFonts w:ascii="Times New Roman" w:hAnsi="Times New Roman" w:cs="Times New Roman"/>
          <w:i/>
          <w:iCs/>
          <w:szCs w:val="24"/>
          <w:lang w:val="en-US"/>
        </w:rPr>
        <w:t>Chi-Square</w:t>
      </w:r>
      <w:r w:rsidRPr="00706FCD">
        <w:rPr>
          <w:rFonts w:ascii="Times New Roman" w:hAnsi="Times New Roman" w:cs="Times New Roman"/>
          <w:szCs w:val="24"/>
          <w:lang w:val="en-US"/>
        </w:rPr>
        <w:t xml:space="preserve"> pada selang keper</w:t>
      </w:r>
      <w:r w:rsidR="00A821BE">
        <w:rPr>
          <w:rFonts w:ascii="Times New Roman" w:hAnsi="Times New Roman" w:cs="Times New Roman"/>
          <w:szCs w:val="24"/>
          <w:lang w:val="en-US"/>
        </w:rPr>
        <w:t>cayaan 95%, rasio kelamin ikan G</w:t>
      </w:r>
      <w:r w:rsidRPr="00706FCD">
        <w:rPr>
          <w:rFonts w:ascii="Times New Roman" w:hAnsi="Times New Roman" w:cs="Times New Roman"/>
          <w:szCs w:val="24"/>
          <w:lang w:val="en-US"/>
        </w:rPr>
        <w:t>abus pada setiap periode penelitian tidak seimbang atau tidak mengikuti pola</w:t>
      </w:r>
      <w:r w:rsidR="00A821BE">
        <w:rPr>
          <w:rFonts w:ascii="Times New Roman" w:hAnsi="Times New Roman" w:cs="Times New Roman"/>
          <w:szCs w:val="24"/>
          <w:lang w:val="en-US"/>
        </w:rPr>
        <w:t xml:space="preserve"> 1:1 dan didominasi  oleh ikan G</w:t>
      </w:r>
      <w:r w:rsidRPr="00706FCD">
        <w:rPr>
          <w:rFonts w:ascii="Times New Roman" w:hAnsi="Times New Roman" w:cs="Times New Roman"/>
          <w:szCs w:val="24"/>
          <w:lang w:val="en-US"/>
        </w:rPr>
        <w:t xml:space="preserve">abus jantan. </w:t>
      </w:r>
      <w:r w:rsidR="00913678">
        <w:rPr>
          <w:rFonts w:ascii="Times New Roman" w:hAnsi="Times New Roman" w:cs="Times New Roman"/>
          <w:lang w:val="en-US"/>
        </w:rPr>
        <w:t>A</w:t>
      </w:r>
      <w:r w:rsidRPr="00706FCD">
        <w:rPr>
          <w:rFonts w:ascii="Times New Roman" w:hAnsi="Times New Roman" w:cs="Times New Roman"/>
        </w:rPr>
        <w:t>pabila jantan dan betina seimbang atau betina lebih banyak dapat diartikan bahwa populasi tersebut masih ideal untuk memperta</w:t>
      </w:r>
      <w:r w:rsidR="00913678">
        <w:rPr>
          <w:rFonts w:ascii="Times New Roman" w:hAnsi="Times New Roman" w:cs="Times New Roman"/>
        </w:rPr>
        <w:t>hankan kelestariannya</w:t>
      </w:r>
      <w:r w:rsidR="00913678">
        <w:rPr>
          <w:rFonts w:ascii="Times New Roman" w:hAnsi="Times New Roman" w:cs="Times New Roman"/>
          <w:lang w:val="en-US"/>
        </w:rPr>
        <w:t xml:space="preserve"> </w:t>
      </w:r>
      <w:r w:rsidR="00DA00DF">
        <w:rPr>
          <w:rFonts w:ascii="Times New Roman" w:hAnsi="Times New Roman" w:cs="Times New Roman"/>
          <w:lang w:val="en-US"/>
        </w:rPr>
        <w:t>(</w:t>
      </w:r>
      <w:r w:rsidR="00913678" w:rsidRPr="00706FCD">
        <w:rPr>
          <w:rFonts w:ascii="Times New Roman" w:hAnsi="Times New Roman" w:cs="Times New Roman"/>
        </w:rPr>
        <w:t xml:space="preserve">Saputra </w:t>
      </w:r>
      <w:r w:rsidR="00913678">
        <w:rPr>
          <w:rFonts w:ascii="Times New Roman" w:hAnsi="Times New Roman" w:cs="Times New Roman"/>
          <w:i/>
          <w:iCs/>
        </w:rPr>
        <w:t>et al</w:t>
      </w:r>
      <w:r w:rsidR="00913678">
        <w:rPr>
          <w:rFonts w:ascii="Times New Roman" w:hAnsi="Times New Roman" w:cs="Times New Roman"/>
          <w:i/>
          <w:iCs/>
          <w:lang w:val="en-US"/>
        </w:rPr>
        <w:t xml:space="preserve">, </w:t>
      </w:r>
      <w:r w:rsidR="00DA00DF">
        <w:rPr>
          <w:rFonts w:ascii="Times New Roman" w:hAnsi="Times New Roman" w:cs="Times New Roman"/>
        </w:rPr>
        <w:t>2009)</w:t>
      </w:r>
      <w:r w:rsidR="00DA00DF">
        <w:rPr>
          <w:rFonts w:ascii="Times New Roman" w:hAnsi="Times New Roman" w:cs="Times New Roman"/>
          <w:lang w:val="en-US"/>
        </w:rPr>
        <w:t>.</w:t>
      </w:r>
    </w:p>
    <w:p w14:paraId="23933D84" w14:textId="3C0FC429" w:rsidR="00592694" w:rsidRDefault="00DA00DF" w:rsidP="005D6896">
      <w:pPr>
        <w:spacing w:after="0" w:line="240" w:lineRule="auto"/>
        <w:ind w:firstLine="482"/>
        <w:jc w:val="both"/>
        <w:rPr>
          <w:rFonts w:ascii="Times New Roman" w:hAnsi="Times New Roman" w:cs="Times New Roman"/>
          <w:lang w:val="en-US"/>
        </w:rPr>
      </w:pPr>
      <w:r>
        <w:rPr>
          <w:rFonts w:ascii="Times New Roman" w:hAnsi="Times New Roman" w:cs="Times New Roman"/>
          <w:lang w:val="en-US"/>
        </w:rPr>
        <w:t>Rasio kelamin ikan Gabus</w:t>
      </w:r>
      <w:r w:rsidR="00E412C5">
        <w:rPr>
          <w:rFonts w:ascii="Times New Roman" w:hAnsi="Times New Roman" w:cs="Times New Roman"/>
          <w:lang w:val="en-US"/>
        </w:rPr>
        <w:t xml:space="preserve"> tidak mengikuti pola</w:t>
      </w:r>
      <w:r w:rsidR="00A36B12">
        <w:rPr>
          <w:rFonts w:ascii="Times New Roman" w:hAnsi="Times New Roman" w:cs="Times New Roman"/>
          <w:lang w:val="en-US"/>
        </w:rPr>
        <w:t>, perbandingan rasio kelamin ikan dikatakan seimbang yaitu 1: 1, dimana jumlah ikan jantan dan ikan betina memiliki jumlah yang sama (Efendi, 2002). Perbedaan jumlah ikan jantan dan betina disuatu perairan disebabkan oleh aktivitas ikan di</w:t>
      </w:r>
      <w:r w:rsidR="00365EBB">
        <w:rPr>
          <w:rFonts w:ascii="Times New Roman" w:hAnsi="Times New Roman" w:cs="Times New Roman"/>
          <w:lang w:val="en-US"/>
        </w:rPr>
        <w:t xml:space="preserve"> </w:t>
      </w:r>
      <w:r w:rsidR="00A36B12">
        <w:rPr>
          <w:rFonts w:ascii="Times New Roman" w:hAnsi="Times New Roman" w:cs="Times New Roman"/>
          <w:lang w:val="en-US"/>
        </w:rPr>
        <w:t>dalam perairan, kemam</w:t>
      </w:r>
      <w:r w:rsidR="00365EBB">
        <w:rPr>
          <w:rFonts w:ascii="Times New Roman" w:hAnsi="Times New Roman" w:cs="Times New Roman"/>
          <w:lang w:val="en-US"/>
        </w:rPr>
        <w:t>puan beradaptasi, faktor genetik</w:t>
      </w:r>
      <w:r w:rsidR="00A36B12">
        <w:rPr>
          <w:rFonts w:ascii="Times New Roman" w:hAnsi="Times New Roman" w:cs="Times New Roman"/>
          <w:lang w:val="en-US"/>
        </w:rPr>
        <w:t>, makanan, faktor penangkapan, migrasi, adanya perubahan jenis ikan baru pada suatu populasi yang sudah ada dan pola pertumbuhan (Nurlita, 2012).</w:t>
      </w:r>
    </w:p>
    <w:p w14:paraId="72372A15" w14:textId="77777777" w:rsidR="005D6896" w:rsidRPr="00592694" w:rsidRDefault="005D6896" w:rsidP="005D6896">
      <w:pPr>
        <w:spacing w:after="0" w:line="240" w:lineRule="auto"/>
        <w:ind w:firstLine="482"/>
        <w:jc w:val="both"/>
        <w:rPr>
          <w:rFonts w:ascii="Times New Roman" w:hAnsi="Times New Roman" w:cs="Times New Roman"/>
          <w:lang w:val="en-US"/>
        </w:rPr>
      </w:pPr>
    </w:p>
    <w:p w14:paraId="7F299EE2" w14:textId="5597B725" w:rsidR="00EF4255" w:rsidRPr="00611058" w:rsidRDefault="00611058" w:rsidP="005D6896">
      <w:pPr>
        <w:pStyle w:val="Heading2"/>
        <w:spacing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lang w:val="en-US"/>
        </w:rPr>
        <w:t xml:space="preserve">3.2. </w:t>
      </w:r>
      <w:r w:rsidR="00EF4255" w:rsidRPr="00611058">
        <w:rPr>
          <w:rFonts w:ascii="Times New Roman" w:hAnsi="Times New Roman" w:cs="Times New Roman"/>
          <w:b/>
          <w:bCs/>
          <w:color w:val="auto"/>
          <w:sz w:val="22"/>
          <w:szCs w:val="22"/>
          <w:lang w:val="en-US"/>
        </w:rPr>
        <w:t>Tingkat kematangan gonad ikan gabus</w:t>
      </w:r>
    </w:p>
    <w:p w14:paraId="7CB56B35" w14:textId="3D82D251" w:rsidR="00592694" w:rsidRDefault="00592694" w:rsidP="005D6896">
      <w:pPr>
        <w:spacing w:after="0" w:line="240" w:lineRule="auto"/>
        <w:ind w:firstLine="482"/>
        <w:jc w:val="both"/>
        <w:rPr>
          <w:rFonts w:ascii="Times New Roman" w:hAnsi="Times New Roman" w:cs="Times New Roman"/>
          <w:lang w:val="en-US"/>
        </w:rPr>
      </w:pPr>
      <w:r>
        <w:rPr>
          <w:rFonts w:ascii="Times New Roman" w:hAnsi="Times New Roman" w:cs="Times New Roman"/>
          <w:lang w:val="en-US"/>
        </w:rPr>
        <w:t xml:space="preserve">Tingkat Kematangan Gonad (TKG) ikan Gabus jantan pada Maret hingga April didominasi TKG I dengan 23 ekor dan TKG II 25 ekor, sedangkan TKG Gabus betina didominasi TKG III dengan 14 ekor dan TKG IV 15 ekor. </w:t>
      </w:r>
      <w:r w:rsidR="00F72926">
        <w:rPr>
          <w:rFonts w:ascii="Times New Roman" w:hAnsi="Times New Roman" w:cs="Times New Roman"/>
          <w:lang w:val="en-US"/>
        </w:rPr>
        <w:t xml:space="preserve">Salah satu indikator stok reproduksi dalam pengelolaan perikanan adalah ukuran pertama kali matang gonad, yaitu dapat diduga ukuran ikan tersebut mencapai dewasa dan ukuran ikan yang boleh ditangkap (Adjie, 2013). Sehingga dengan adanya penganturan ikan yang boleh ditangkap, kiranya untuk membiarkan ikan-ikan yang dewasa memijah minimal sekali dalam hidupnya, maka akan mencegah penipisan stok atau terjadinya kepunahan. </w:t>
      </w:r>
    </w:p>
    <w:p w14:paraId="69A04439" w14:textId="77777777" w:rsidR="005D6896" w:rsidRDefault="005D6896" w:rsidP="005D6896">
      <w:pPr>
        <w:spacing w:after="0" w:line="240" w:lineRule="auto"/>
        <w:jc w:val="both"/>
        <w:rPr>
          <w:rFonts w:ascii="Times New Roman" w:hAnsi="Times New Roman" w:cs="Times New Roman"/>
          <w:lang w:val="en-US"/>
        </w:rPr>
      </w:pPr>
    </w:p>
    <w:p w14:paraId="5665EC76" w14:textId="0B9837C5" w:rsidR="00545C42" w:rsidRPr="00DA00DF" w:rsidRDefault="00545C42" w:rsidP="005D6896">
      <w:pPr>
        <w:spacing w:after="0" w:line="240" w:lineRule="auto"/>
        <w:jc w:val="both"/>
        <w:rPr>
          <w:rFonts w:ascii="Times New Roman" w:hAnsi="Times New Roman" w:cs="Times New Roman"/>
          <w:szCs w:val="24"/>
          <w:lang w:val="en-US"/>
        </w:rPr>
      </w:pPr>
      <w:r w:rsidRPr="00EF4255">
        <w:rPr>
          <w:rFonts w:ascii="Times New Roman" w:hAnsi="Times New Roman" w:cs="Times New Roman"/>
          <w:lang w:val="en-US"/>
        </w:rPr>
        <w:t xml:space="preserve">Tabel </w:t>
      </w:r>
      <w:r>
        <w:rPr>
          <w:rFonts w:ascii="Times New Roman" w:hAnsi="Times New Roman" w:cs="Times New Roman"/>
          <w:lang w:val="en-US"/>
        </w:rPr>
        <w:t>1. Jumlah Ikan G</w:t>
      </w:r>
      <w:r w:rsidRPr="00EF4255">
        <w:rPr>
          <w:rFonts w:ascii="Times New Roman" w:hAnsi="Times New Roman" w:cs="Times New Roman"/>
          <w:lang w:val="en-US"/>
        </w:rPr>
        <w:t>abus (</w:t>
      </w:r>
      <w:r w:rsidRPr="00EF4255">
        <w:rPr>
          <w:rFonts w:ascii="Times New Roman" w:hAnsi="Times New Roman" w:cs="Times New Roman"/>
          <w:i/>
          <w:iCs/>
          <w:lang w:val="en-US"/>
        </w:rPr>
        <w:t>Channa striata</w:t>
      </w:r>
      <w:r w:rsidRPr="00EF4255">
        <w:rPr>
          <w:rFonts w:ascii="Times New Roman" w:hAnsi="Times New Roman" w:cs="Times New Roman"/>
          <w:lang w:val="en-US"/>
        </w:rPr>
        <w:t xml:space="preserve">) tiap </w:t>
      </w:r>
      <w:r>
        <w:rPr>
          <w:rFonts w:ascii="Times New Roman" w:hAnsi="Times New Roman" w:cs="Times New Roman"/>
          <w:lang w:val="en-US"/>
        </w:rPr>
        <w:t>TKG</w:t>
      </w:r>
      <w:r w:rsidRPr="00EF4255">
        <w:rPr>
          <w:rFonts w:ascii="Times New Roman" w:hAnsi="Times New Roman" w:cs="Times New Roman"/>
          <w:lang w:val="en-US"/>
        </w:rPr>
        <w:t xml:space="preserve"> </w:t>
      </w:r>
      <w:r>
        <w:rPr>
          <w:rFonts w:ascii="Times New Roman" w:hAnsi="Times New Roman" w:cs="Times New Roman"/>
          <w:lang w:val="en-US"/>
        </w:rPr>
        <w:t>Beserta Kisaran Bobot dan Panjang T</w:t>
      </w:r>
      <w:r w:rsidRPr="00EF4255">
        <w:rPr>
          <w:rFonts w:ascii="Times New Roman" w:hAnsi="Times New Roman" w:cs="Times New Roman"/>
          <w:lang w:val="en-US"/>
        </w:rPr>
        <w:t>ubuh.</w:t>
      </w:r>
    </w:p>
    <w:tbl>
      <w:tblPr>
        <w:tblW w:w="0" w:type="auto"/>
        <w:tblLook w:val="04A0" w:firstRow="1" w:lastRow="0" w:firstColumn="1" w:lastColumn="0" w:noHBand="0" w:noVBand="1"/>
      </w:tblPr>
      <w:tblGrid>
        <w:gridCol w:w="1420"/>
        <w:gridCol w:w="669"/>
        <w:gridCol w:w="436"/>
        <w:gridCol w:w="2776"/>
        <w:gridCol w:w="2838"/>
        <w:gridCol w:w="828"/>
      </w:tblGrid>
      <w:tr w:rsidR="00545C42" w:rsidRPr="005D6896" w14:paraId="57FC3937" w14:textId="77777777" w:rsidTr="00545C42">
        <w:trPr>
          <w:trHeight w:val="1215"/>
        </w:trPr>
        <w:tc>
          <w:tcPr>
            <w:tcW w:w="0" w:type="auto"/>
            <w:tcBorders>
              <w:top w:val="single" w:sz="8" w:space="0" w:color="auto"/>
              <w:left w:val="nil"/>
              <w:bottom w:val="single" w:sz="8" w:space="0" w:color="auto"/>
              <w:right w:val="nil"/>
            </w:tcBorders>
            <w:shd w:val="clear" w:color="auto" w:fill="auto"/>
            <w:vAlign w:val="center"/>
            <w:hideMark/>
          </w:tcPr>
          <w:p w14:paraId="20D3DD37"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Jenis kelamin</w:t>
            </w:r>
          </w:p>
        </w:tc>
        <w:tc>
          <w:tcPr>
            <w:tcW w:w="0" w:type="auto"/>
            <w:tcBorders>
              <w:top w:val="single" w:sz="8" w:space="0" w:color="auto"/>
              <w:left w:val="nil"/>
              <w:bottom w:val="single" w:sz="8" w:space="0" w:color="auto"/>
              <w:right w:val="nil"/>
            </w:tcBorders>
            <w:shd w:val="clear" w:color="auto" w:fill="auto"/>
            <w:vAlign w:val="center"/>
            <w:hideMark/>
          </w:tcPr>
          <w:p w14:paraId="7ADA428C"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TKG</w:t>
            </w:r>
          </w:p>
        </w:tc>
        <w:tc>
          <w:tcPr>
            <w:tcW w:w="0" w:type="auto"/>
            <w:tcBorders>
              <w:top w:val="single" w:sz="8" w:space="0" w:color="auto"/>
              <w:left w:val="nil"/>
              <w:bottom w:val="single" w:sz="8" w:space="0" w:color="auto"/>
              <w:right w:val="nil"/>
            </w:tcBorders>
            <w:shd w:val="clear" w:color="auto" w:fill="auto"/>
            <w:vAlign w:val="center"/>
            <w:hideMark/>
          </w:tcPr>
          <w:p w14:paraId="2237DE36"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N</w:t>
            </w:r>
          </w:p>
        </w:tc>
        <w:tc>
          <w:tcPr>
            <w:tcW w:w="0" w:type="auto"/>
            <w:tcBorders>
              <w:top w:val="single" w:sz="8" w:space="0" w:color="auto"/>
              <w:left w:val="nil"/>
              <w:bottom w:val="single" w:sz="8" w:space="0" w:color="auto"/>
              <w:right w:val="nil"/>
            </w:tcBorders>
            <w:shd w:val="clear" w:color="auto" w:fill="auto"/>
            <w:vAlign w:val="center"/>
            <w:hideMark/>
          </w:tcPr>
          <w:p w14:paraId="54547FEE"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Kisaran Bobot Tubuh (gram)</w:t>
            </w:r>
          </w:p>
        </w:tc>
        <w:tc>
          <w:tcPr>
            <w:tcW w:w="0" w:type="auto"/>
            <w:tcBorders>
              <w:top w:val="single" w:sz="8" w:space="0" w:color="auto"/>
              <w:left w:val="nil"/>
              <w:bottom w:val="single" w:sz="8" w:space="0" w:color="auto"/>
              <w:right w:val="nil"/>
            </w:tcBorders>
            <w:shd w:val="clear" w:color="auto" w:fill="auto"/>
            <w:vAlign w:val="center"/>
            <w:hideMark/>
          </w:tcPr>
          <w:p w14:paraId="48BC9DC9"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Kisaran Panjang Tubuh (mm)</w:t>
            </w:r>
          </w:p>
        </w:tc>
        <w:tc>
          <w:tcPr>
            <w:tcW w:w="0" w:type="auto"/>
            <w:tcBorders>
              <w:top w:val="single" w:sz="4" w:space="0" w:color="auto"/>
              <w:left w:val="nil"/>
              <w:bottom w:val="single" w:sz="8" w:space="0" w:color="auto"/>
              <w:right w:val="nil"/>
            </w:tcBorders>
            <w:shd w:val="clear" w:color="auto" w:fill="auto"/>
            <w:vAlign w:val="center"/>
            <w:hideMark/>
          </w:tcPr>
          <w:p w14:paraId="06FDF713"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 xml:space="preserve">SD </w:t>
            </w:r>
          </w:p>
        </w:tc>
      </w:tr>
      <w:tr w:rsidR="00545C42" w:rsidRPr="005D6896" w14:paraId="2F1A7B26" w14:textId="77777777" w:rsidTr="00545C42">
        <w:trPr>
          <w:trHeight w:val="300"/>
        </w:trPr>
        <w:tc>
          <w:tcPr>
            <w:tcW w:w="0" w:type="auto"/>
            <w:vMerge w:val="restart"/>
            <w:tcBorders>
              <w:top w:val="nil"/>
              <w:left w:val="nil"/>
              <w:bottom w:val="single" w:sz="8" w:space="0" w:color="000000"/>
              <w:right w:val="nil"/>
            </w:tcBorders>
            <w:shd w:val="clear" w:color="auto" w:fill="auto"/>
            <w:vAlign w:val="center"/>
            <w:hideMark/>
          </w:tcPr>
          <w:p w14:paraId="022BDE5B"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Jantan</w:t>
            </w:r>
          </w:p>
        </w:tc>
        <w:tc>
          <w:tcPr>
            <w:tcW w:w="0" w:type="auto"/>
            <w:tcBorders>
              <w:top w:val="nil"/>
              <w:left w:val="nil"/>
              <w:bottom w:val="nil"/>
              <w:right w:val="nil"/>
            </w:tcBorders>
            <w:shd w:val="clear" w:color="auto" w:fill="auto"/>
            <w:vAlign w:val="center"/>
            <w:hideMark/>
          </w:tcPr>
          <w:p w14:paraId="67FE07B2"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I</w:t>
            </w:r>
          </w:p>
        </w:tc>
        <w:tc>
          <w:tcPr>
            <w:tcW w:w="0" w:type="auto"/>
            <w:tcBorders>
              <w:top w:val="nil"/>
              <w:left w:val="nil"/>
              <w:bottom w:val="nil"/>
              <w:right w:val="nil"/>
            </w:tcBorders>
            <w:shd w:val="clear" w:color="auto" w:fill="auto"/>
            <w:vAlign w:val="center"/>
            <w:hideMark/>
          </w:tcPr>
          <w:p w14:paraId="177A322D"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23</w:t>
            </w:r>
          </w:p>
        </w:tc>
        <w:tc>
          <w:tcPr>
            <w:tcW w:w="0" w:type="auto"/>
            <w:tcBorders>
              <w:top w:val="nil"/>
              <w:left w:val="nil"/>
              <w:bottom w:val="nil"/>
              <w:right w:val="nil"/>
            </w:tcBorders>
            <w:shd w:val="clear" w:color="auto" w:fill="auto"/>
            <w:vAlign w:val="center"/>
            <w:hideMark/>
          </w:tcPr>
          <w:p w14:paraId="45E3B227"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69-150,4</w:t>
            </w:r>
          </w:p>
        </w:tc>
        <w:tc>
          <w:tcPr>
            <w:tcW w:w="0" w:type="auto"/>
            <w:tcBorders>
              <w:top w:val="nil"/>
              <w:left w:val="nil"/>
              <w:bottom w:val="nil"/>
              <w:right w:val="nil"/>
            </w:tcBorders>
            <w:shd w:val="clear" w:color="auto" w:fill="auto"/>
            <w:vAlign w:val="center"/>
            <w:hideMark/>
          </w:tcPr>
          <w:p w14:paraId="4B3658C9"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170-300</w:t>
            </w:r>
          </w:p>
        </w:tc>
        <w:tc>
          <w:tcPr>
            <w:tcW w:w="0" w:type="auto"/>
            <w:tcBorders>
              <w:top w:val="nil"/>
              <w:left w:val="nil"/>
              <w:bottom w:val="nil"/>
              <w:right w:val="nil"/>
            </w:tcBorders>
            <w:shd w:val="clear" w:color="auto" w:fill="auto"/>
            <w:noWrap/>
            <w:vAlign w:val="center"/>
            <w:hideMark/>
          </w:tcPr>
          <w:p w14:paraId="7EF8EFF5" w14:textId="77777777" w:rsidR="00545C42" w:rsidRPr="005D6896" w:rsidRDefault="00545C42" w:rsidP="005D6896">
            <w:pPr>
              <w:spacing w:after="0" w:line="240" w:lineRule="auto"/>
              <w:jc w:val="center"/>
              <w:rPr>
                <w:rFonts w:ascii="Calibri" w:eastAsia="Times New Roman" w:hAnsi="Calibri" w:cs="Calibri"/>
                <w:bCs/>
                <w:color w:val="000000"/>
              </w:rPr>
            </w:pPr>
            <w:r w:rsidRPr="005D6896">
              <w:rPr>
                <w:rFonts w:ascii="Calibri" w:eastAsia="Times New Roman" w:hAnsi="Calibri" w:cs="Calibri"/>
                <w:bCs/>
                <w:color w:val="000000"/>
              </w:rPr>
              <w:t>±39.45</w:t>
            </w:r>
          </w:p>
        </w:tc>
      </w:tr>
      <w:tr w:rsidR="00545C42" w:rsidRPr="005D6896" w14:paraId="1341696B" w14:textId="77777777" w:rsidTr="00545C42">
        <w:trPr>
          <w:trHeight w:val="600"/>
        </w:trPr>
        <w:tc>
          <w:tcPr>
            <w:tcW w:w="0" w:type="auto"/>
            <w:vMerge/>
            <w:tcBorders>
              <w:top w:val="nil"/>
              <w:left w:val="nil"/>
              <w:bottom w:val="single" w:sz="8" w:space="0" w:color="000000"/>
              <w:right w:val="nil"/>
            </w:tcBorders>
            <w:vAlign w:val="center"/>
            <w:hideMark/>
          </w:tcPr>
          <w:p w14:paraId="25F31EEC" w14:textId="77777777" w:rsidR="00545C42" w:rsidRPr="005D6896" w:rsidRDefault="00545C42" w:rsidP="005D6896">
            <w:pPr>
              <w:spacing w:after="0" w:line="240" w:lineRule="auto"/>
              <w:rPr>
                <w:rFonts w:ascii="Times New Roman" w:eastAsia="Times New Roman" w:hAnsi="Times New Roman" w:cs="Times New Roman"/>
                <w:bCs/>
                <w:color w:val="000000"/>
              </w:rPr>
            </w:pPr>
          </w:p>
        </w:tc>
        <w:tc>
          <w:tcPr>
            <w:tcW w:w="0" w:type="auto"/>
            <w:tcBorders>
              <w:top w:val="nil"/>
              <w:left w:val="nil"/>
              <w:bottom w:val="nil"/>
              <w:right w:val="nil"/>
            </w:tcBorders>
            <w:shd w:val="clear" w:color="auto" w:fill="auto"/>
            <w:vAlign w:val="center"/>
            <w:hideMark/>
          </w:tcPr>
          <w:p w14:paraId="7AF60D76"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II</w:t>
            </w:r>
          </w:p>
        </w:tc>
        <w:tc>
          <w:tcPr>
            <w:tcW w:w="0" w:type="auto"/>
            <w:tcBorders>
              <w:top w:val="nil"/>
              <w:left w:val="nil"/>
              <w:bottom w:val="nil"/>
              <w:right w:val="nil"/>
            </w:tcBorders>
            <w:shd w:val="clear" w:color="auto" w:fill="auto"/>
            <w:vAlign w:val="center"/>
            <w:hideMark/>
          </w:tcPr>
          <w:p w14:paraId="4C6F5DE1"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25</w:t>
            </w:r>
          </w:p>
        </w:tc>
        <w:tc>
          <w:tcPr>
            <w:tcW w:w="0" w:type="auto"/>
            <w:tcBorders>
              <w:top w:val="nil"/>
              <w:left w:val="nil"/>
              <w:bottom w:val="nil"/>
              <w:right w:val="nil"/>
            </w:tcBorders>
            <w:shd w:val="clear" w:color="auto" w:fill="auto"/>
            <w:vAlign w:val="center"/>
            <w:hideMark/>
          </w:tcPr>
          <w:p w14:paraId="67715DDF"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73,5-237-5</w:t>
            </w:r>
          </w:p>
        </w:tc>
        <w:tc>
          <w:tcPr>
            <w:tcW w:w="0" w:type="auto"/>
            <w:tcBorders>
              <w:top w:val="nil"/>
              <w:left w:val="nil"/>
              <w:bottom w:val="nil"/>
              <w:right w:val="nil"/>
            </w:tcBorders>
            <w:shd w:val="clear" w:color="auto" w:fill="auto"/>
            <w:vAlign w:val="center"/>
            <w:hideMark/>
          </w:tcPr>
          <w:p w14:paraId="032B2BC0"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190-290</w:t>
            </w:r>
          </w:p>
        </w:tc>
        <w:tc>
          <w:tcPr>
            <w:tcW w:w="0" w:type="auto"/>
            <w:tcBorders>
              <w:top w:val="nil"/>
              <w:left w:val="nil"/>
              <w:bottom w:val="nil"/>
              <w:right w:val="nil"/>
            </w:tcBorders>
            <w:shd w:val="clear" w:color="auto" w:fill="auto"/>
            <w:noWrap/>
            <w:vAlign w:val="center"/>
            <w:hideMark/>
          </w:tcPr>
          <w:p w14:paraId="2A3A2245" w14:textId="77777777" w:rsidR="00545C42" w:rsidRPr="005D6896" w:rsidRDefault="00545C42" w:rsidP="005D6896">
            <w:pPr>
              <w:spacing w:after="0" w:line="240" w:lineRule="auto"/>
              <w:jc w:val="center"/>
              <w:rPr>
                <w:rFonts w:ascii="Calibri" w:eastAsia="Times New Roman" w:hAnsi="Calibri" w:cs="Calibri"/>
                <w:bCs/>
                <w:color w:val="000000"/>
              </w:rPr>
            </w:pPr>
            <w:r w:rsidRPr="005D6896">
              <w:rPr>
                <w:rFonts w:ascii="Calibri" w:eastAsia="Times New Roman" w:hAnsi="Calibri" w:cs="Calibri"/>
                <w:bCs/>
                <w:color w:val="000000"/>
              </w:rPr>
              <w:t>±28.7</w:t>
            </w:r>
          </w:p>
        </w:tc>
      </w:tr>
      <w:tr w:rsidR="00545C42" w:rsidRPr="005D6896" w14:paraId="4DB1A93A" w14:textId="77777777" w:rsidTr="00545C42">
        <w:trPr>
          <w:trHeight w:val="300"/>
        </w:trPr>
        <w:tc>
          <w:tcPr>
            <w:tcW w:w="0" w:type="auto"/>
            <w:vMerge/>
            <w:tcBorders>
              <w:top w:val="nil"/>
              <w:left w:val="nil"/>
              <w:bottom w:val="single" w:sz="8" w:space="0" w:color="000000"/>
              <w:right w:val="nil"/>
            </w:tcBorders>
            <w:vAlign w:val="center"/>
            <w:hideMark/>
          </w:tcPr>
          <w:p w14:paraId="4F75E8C4" w14:textId="77777777" w:rsidR="00545C42" w:rsidRPr="005D6896" w:rsidRDefault="00545C42" w:rsidP="005D6896">
            <w:pPr>
              <w:spacing w:after="0" w:line="240" w:lineRule="auto"/>
              <w:rPr>
                <w:rFonts w:ascii="Times New Roman" w:eastAsia="Times New Roman" w:hAnsi="Times New Roman" w:cs="Times New Roman"/>
                <w:bCs/>
                <w:color w:val="000000"/>
              </w:rPr>
            </w:pPr>
          </w:p>
        </w:tc>
        <w:tc>
          <w:tcPr>
            <w:tcW w:w="0" w:type="auto"/>
            <w:tcBorders>
              <w:top w:val="nil"/>
              <w:left w:val="nil"/>
              <w:bottom w:val="nil"/>
              <w:right w:val="nil"/>
            </w:tcBorders>
            <w:shd w:val="clear" w:color="auto" w:fill="auto"/>
            <w:vAlign w:val="center"/>
            <w:hideMark/>
          </w:tcPr>
          <w:p w14:paraId="796F7833"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III</w:t>
            </w:r>
          </w:p>
        </w:tc>
        <w:tc>
          <w:tcPr>
            <w:tcW w:w="0" w:type="auto"/>
            <w:tcBorders>
              <w:top w:val="nil"/>
              <w:left w:val="nil"/>
              <w:bottom w:val="nil"/>
              <w:right w:val="nil"/>
            </w:tcBorders>
            <w:shd w:val="clear" w:color="auto" w:fill="auto"/>
            <w:vAlign w:val="center"/>
            <w:hideMark/>
          </w:tcPr>
          <w:p w14:paraId="446323EE"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10</w:t>
            </w:r>
          </w:p>
        </w:tc>
        <w:tc>
          <w:tcPr>
            <w:tcW w:w="0" w:type="auto"/>
            <w:tcBorders>
              <w:top w:val="nil"/>
              <w:left w:val="nil"/>
              <w:bottom w:val="nil"/>
              <w:right w:val="nil"/>
            </w:tcBorders>
            <w:shd w:val="clear" w:color="auto" w:fill="auto"/>
            <w:vAlign w:val="center"/>
            <w:hideMark/>
          </w:tcPr>
          <w:p w14:paraId="2A662E6A"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97,4-224</w:t>
            </w:r>
          </w:p>
        </w:tc>
        <w:tc>
          <w:tcPr>
            <w:tcW w:w="0" w:type="auto"/>
            <w:tcBorders>
              <w:top w:val="nil"/>
              <w:left w:val="nil"/>
              <w:bottom w:val="nil"/>
              <w:right w:val="nil"/>
            </w:tcBorders>
            <w:shd w:val="clear" w:color="auto" w:fill="auto"/>
            <w:vAlign w:val="center"/>
            <w:hideMark/>
          </w:tcPr>
          <w:p w14:paraId="2D0F60E4"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220-300</w:t>
            </w:r>
          </w:p>
        </w:tc>
        <w:tc>
          <w:tcPr>
            <w:tcW w:w="0" w:type="auto"/>
            <w:tcBorders>
              <w:top w:val="nil"/>
              <w:left w:val="nil"/>
              <w:bottom w:val="nil"/>
              <w:right w:val="nil"/>
            </w:tcBorders>
            <w:shd w:val="clear" w:color="auto" w:fill="auto"/>
            <w:noWrap/>
            <w:vAlign w:val="center"/>
            <w:hideMark/>
          </w:tcPr>
          <w:p w14:paraId="4204D023" w14:textId="77777777" w:rsidR="00545C42" w:rsidRPr="005D6896" w:rsidRDefault="00545C42" w:rsidP="005D6896">
            <w:pPr>
              <w:spacing w:after="0" w:line="240" w:lineRule="auto"/>
              <w:jc w:val="center"/>
              <w:rPr>
                <w:rFonts w:ascii="Calibri" w:eastAsia="Times New Roman" w:hAnsi="Calibri" w:cs="Calibri"/>
                <w:bCs/>
                <w:color w:val="000000"/>
              </w:rPr>
            </w:pPr>
            <w:r w:rsidRPr="005D6896">
              <w:rPr>
                <w:rFonts w:ascii="Calibri" w:eastAsia="Times New Roman" w:hAnsi="Calibri" w:cs="Calibri"/>
                <w:bCs/>
                <w:color w:val="000000"/>
              </w:rPr>
              <w:t>±31.65</w:t>
            </w:r>
          </w:p>
        </w:tc>
      </w:tr>
      <w:tr w:rsidR="00545C42" w:rsidRPr="005D6896" w14:paraId="3516C74F" w14:textId="77777777" w:rsidTr="00545C42">
        <w:trPr>
          <w:trHeight w:val="615"/>
        </w:trPr>
        <w:tc>
          <w:tcPr>
            <w:tcW w:w="0" w:type="auto"/>
            <w:vMerge/>
            <w:tcBorders>
              <w:top w:val="nil"/>
              <w:left w:val="nil"/>
              <w:bottom w:val="single" w:sz="8" w:space="0" w:color="000000"/>
              <w:right w:val="nil"/>
            </w:tcBorders>
            <w:vAlign w:val="center"/>
            <w:hideMark/>
          </w:tcPr>
          <w:p w14:paraId="33B60018" w14:textId="77777777" w:rsidR="00545C42" w:rsidRPr="005D6896" w:rsidRDefault="00545C42" w:rsidP="005D6896">
            <w:pPr>
              <w:spacing w:after="0" w:line="240" w:lineRule="auto"/>
              <w:rPr>
                <w:rFonts w:ascii="Times New Roman" w:eastAsia="Times New Roman" w:hAnsi="Times New Roman" w:cs="Times New Roman"/>
                <w:bCs/>
                <w:color w:val="000000"/>
              </w:rPr>
            </w:pPr>
          </w:p>
        </w:tc>
        <w:tc>
          <w:tcPr>
            <w:tcW w:w="0" w:type="auto"/>
            <w:tcBorders>
              <w:top w:val="nil"/>
              <w:left w:val="nil"/>
              <w:bottom w:val="single" w:sz="8" w:space="0" w:color="auto"/>
              <w:right w:val="nil"/>
            </w:tcBorders>
            <w:shd w:val="clear" w:color="auto" w:fill="auto"/>
            <w:vAlign w:val="center"/>
            <w:hideMark/>
          </w:tcPr>
          <w:p w14:paraId="682E7361"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IV</w:t>
            </w:r>
          </w:p>
        </w:tc>
        <w:tc>
          <w:tcPr>
            <w:tcW w:w="0" w:type="auto"/>
            <w:tcBorders>
              <w:top w:val="nil"/>
              <w:left w:val="nil"/>
              <w:bottom w:val="single" w:sz="8" w:space="0" w:color="auto"/>
              <w:right w:val="nil"/>
            </w:tcBorders>
            <w:shd w:val="clear" w:color="auto" w:fill="auto"/>
            <w:vAlign w:val="center"/>
            <w:hideMark/>
          </w:tcPr>
          <w:p w14:paraId="590D4833"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8</w:t>
            </w:r>
          </w:p>
        </w:tc>
        <w:tc>
          <w:tcPr>
            <w:tcW w:w="0" w:type="auto"/>
            <w:tcBorders>
              <w:top w:val="nil"/>
              <w:left w:val="nil"/>
              <w:bottom w:val="single" w:sz="8" w:space="0" w:color="auto"/>
              <w:right w:val="nil"/>
            </w:tcBorders>
            <w:shd w:val="clear" w:color="auto" w:fill="auto"/>
            <w:vAlign w:val="center"/>
            <w:hideMark/>
          </w:tcPr>
          <w:p w14:paraId="6D979EF2"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114,7-613,7</w:t>
            </w:r>
          </w:p>
        </w:tc>
        <w:tc>
          <w:tcPr>
            <w:tcW w:w="0" w:type="auto"/>
            <w:tcBorders>
              <w:top w:val="nil"/>
              <w:left w:val="nil"/>
              <w:bottom w:val="single" w:sz="8" w:space="0" w:color="auto"/>
              <w:right w:val="nil"/>
            </w:tcBorders>
            <w:shd w:val="clear" w:color="auto" w:fill="auto"/>
            <w:vAlign w:val="center"/>
            <w:hideMark/>
          </w:tcPr>
          <w:p w14:paraId="6CB9A29F"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250-390</w:t>
            </w:r>
          </w:p>
        </w:tc>
        <w:tc>
          <w:tcPr>
            <w:tcW w:w="0" w:type="auto"/>
            <w:tcBorders>
              <w:top w:val="nil"/>
              <w:left w:val="nil"/>
              <w:bottom w:val="single" w:sz="4" w:space="0" w:color="auto"/>
              <w:right w:val="nil"/>
            </w:tcBorders>
            <w:shd w:val="clear" w:color="auto" w:fill="auto"/>
            <w:noWrap/>
            <w:vAlign w:val="center"/>
            <w:hideMark/>
          </w:tcPr>
          <w:p w14:paraId="28A09F94" w14:textId="77777777" w:rsidR="00545C42" w:rsidRPr="005D6896" w:rsidRDefault="00545C42" w:rsidP="005D6896">
            <w:pPr>
              <w:spacing w:after="0" w:line="240" w:lineRule="auto"/>
              <w:jc w:val="center"/>
              <w:rPr>
                <w:rFonts w:ascii="Calibri" w:eastAsia="Times New Roman" w:hAnsi="Calibri" w:cs="Calibri"/>
                <w:bCs/>
                <w:color w:val="000000"/>
              </w:rPr>
            </w:pPr>
            <w:r w:rsidRPr="005D6896">
              <w:rPr>
                <w:rFonts w:ascii="Calibri" w:eastAsia="Times New Roman" w:hAnsi="Calibri" w:cs="Calibri"/>
                <w:bCs/>
                <w:color w:val="000000"/>
              </w:rPr>
              <w:t>±108</w:t>
            </w:r>
          </w:p>
        </w:tc>
      </w:tr>
      <w:tr w:rsidR="00545C42" w:rsidRPr="005D6896" w14:paraId="7722E880" w14:textId="77777777" w:rsidTr="00545C42">
        <w:trPr>
          <w:trHeight w:val="315"/>
        </w:trPr>
        <w:tc>
          <w:tcPr>
            <w:tcW w:w="0" w:type="auto"/>
            <w:tcBorders>
              <w:top w:val="nil"/>
              <w:left w:val="nil"/>
              <w:bottom w:val="single" w:sz="8" w:space="0" w:color="auto"/>
              <w:right w:val="nil"/>
            </w:tcBorders>
            <w:shd w:val="clear" w:color="auto" w:fill="auto"/>
            <w:vAlign w:val="center"/>
            <w:hideMark/>
          </w:tcPr>
          <w:p w14:paraId="45E8F3AC"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Jumlah</w:t>
            </w:r>
          </w:p>
        </w:tc>
        <w:tc>
          <w:tcPr>
            <w:tcW w:w="0" w:type="auto"/>
            <w:tcBorders>
              <w:top w:val="nil"/>
              <w:left w:val="nil"/>
              <w:bottom w:val="single" w:sz="8" w:space="0" w:color="auto"/>
              <w:right w:val="nil"/>
            </w:tcBorders>
            <w:shd w:val="clear" w:color="auto" w:fill="auto"/>
            <w:vAlign w:val="center"/>
            <w:hideMark/>
          </w:tcPr>
          <w:p w14:paraId="14D8DC63"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 </w:t>
            </w:r>
          </w:p>
        </w:tc>
        <w:tc>
          <w:tcPr>
            <w:tcW w:w="0" w:type="auto"/>
            <w:tcBorders>
              <w:top w:val="nil"/>
              <w:left w:val="nil"/>
              <w:bottom w:val="single" w:sz="8" w:space="0" w:color="auto"/>
              <w:right w:val="nil"/>
            </w:tcBorders>
            <w:shd w:val="clear" w:color="auto" w:fill="auto"/>
            <w:vAlign w:val="center"/>
            <w:hideMark/>
          </w:tcPr>
          <w:p w14:paraId="5E8B7FB4"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66</w:t>
            </w:r>
          </w:p>
        </w:tc>
        <w:tc>
          <w:tcPr>
            <w:tcW w:w="0" w:type="auto"/>
            <w:tcBorders>
              <w:top w:val="nil"/>
              <w:left w:val="nil"/>
              <w:bottom w:val="single" w:sz="8" w:space="0" w:color="auto"/>
              <w:right w:val="nil"/>
            </w:tcBorders>
            <w:shd w:val="clear" w:color="auto" w:fill="auto"/>
            <w:vAlign w:val="center"/>
            <w:hideMark/>
          </w:tcPr>
          <w:p w14:paraId="28AF1002"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 </w:t>
            </w:r>
          </w:p>
        </w:tc>
        <w:tc>
          <w:tcPr>
            <w:tcW w:w="0" w:type="auto"/>
            <w:tcBorders>
              <w:top w:val="nil"/>
              <w:left w:val="nil"/>
              <w:bottom w:val="single" w:sz="8" w:space="0" w:color="auto"/>
              <w:right w:val="nil"/>
            </w:tcBorders>
            <w:shd w:val="clear" w:color="auto" w:fill="auto"/>
            <w:vAlign w:val="center"/>
            <w:hideMark/>
          </w:tcPr>
          <w:p w14:paraId="5F05DA9E"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 </w:t>
            </w:r>
          </w:p>
        </w:tc>
        <w:tc>
          <w:tcPr>
            <w:tcW w:w="0" w:type="auto"/>
            <w:tcBorders>
              <w:top w:val="nil"/>
              <w:left w:val="nil"/>
              <w:bottom w:val="nil"/>
              <w:right w:val="nil"/>
            </w:tcBorders>
            <w:shd w:val="clear" w:color="auto" w:fill="auto"/>
            <w:noWrap/>
            <w:vAlign w:val="center"/>
            <w:hideMark/>
          </w:tcPr>
          <w:p w14:paraId="7EA0BA95" w14:textId="77777777" w:rsidR="00545C42" w:rsidRPr="005D6896" w:rsidRDefault="00545C42" w:rsidP="005D6896">
            <w:pPr>
              <w:spacing w:after="0" w:line="240" w:lineRule="auto"/>
              <w:jc w:val="center"/>
              <w:rPr>
                <w:rFonts w:ascii="Calibri" w:eastAsia="Times New Roman" w:hAnsi="Calibri" w:cs="Calibri"/>
                <w:bCs/>
                <w:color w:val="000000"/>
              </w:rPr>
            </w:pPr>
          </w:p>
        </w:tc>
      </w:tr>
      <w:tr w:rsidR="00545C42" w:rsidRPr="005D6896" w14:paraId="758E270D" w14:textId="77777777" w:rsidTr="00545C42">
        <w:trPr>
          <w:trHeight w:val="600"/>
        </w:trPr>
        <w:tc>
          <w:tcPr>
            <w:tcW w:w="0" w:type="auto"/>
            <w:vMerge w:val="restart"/>
            <w:tcBorders>
              <w:top w:val="nil"/>
              <w:left w:val="nil"/>
              <w:bottom w:val="single" w:sz="8" w:space="0" w:color="000000"/>
              <w:right w:val="nil"/>
            </w:tcBorders>
            <w:shd w:val="clear" w:color="auto" w:fill="auto"/>
            <w:vAlign w:val="center"/>
            <w:hideMark/>
          </w:tcPr>
          <w:p w14:paraId="113E78CE"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Betina</w:t>
            </w:r>
          </w:p>
        </w:tc>
        <w:tc>
          <w:tcPr>
            <w:tcW w:w="0" w:type="auto"/>
            <w:tcBorders>
              <w:top w:val="nil"/>
              <w:left w:val="nil"/>
              <w:bottom w:val="nil"/>
              <w:right w:val="nil"/>
            </w:tcBorders>
            <w:shd w:val="clear" w:color="auto" w:fill="auto"/>
            <w:vAlign w:val="center"/>
            <w:hideMark/>
          </w:tcPr>
          <w:p w14:paraId="24AD2585"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I</w:t>
            </w:r>
          </w:p>
        </w:tc>
        <w:tc>
          <w:tcPr>
            <w:tcW w:w="0" w:type="auto"/>
            <w:tcBorders>
              <w:top w:val="nil"/>
              <w:left w:val="nil"/>
              <w:bottom w:val="nil"/>
              <w:right w:val="nil"/>
            </w:tcBorders>
            <w:shd w:val="clear" w:color="auto" w:fill="auto"/>
            <w:vAlign w:val="center"/>
            <w:hideMark/>
          </w:tcPr>
          <w:p w14:paraId="21851903"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6</w:t>
            </w:r>
          </w:p>
        </w:tc>
        <w:tc>
          <w:tcPr>
            <w:tcW w:w="0" w:type="auto"/>
            <w:tcBorders>
              <w:top w:val="nil"/>
              <w:left w:val="nil"/>
              <w:bottom w:val="nil"/>
              <w:right w:val="nil"/>
            </w:tcBorders>
            <w:shd w:val="clear" w:color="auto" w:fill="auto"/>
            <w:vAlign w:val="center"/>
            <w:hideMark/>
          </w:tcPr>
          <w:p w14:paraId="0A1D5CB0"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94,5-170,2</w:t>
            </w:r>
          </w:p>
        </w:tc>
        <w:tc>
          <w:tcPr>
            <w:tcW w:w="0" w:type="auto"/>
            <w:tcBorders>
              <w:top w:val="nil"/>
              <w:left w:val="nil"/>
              <w:bottom w:val="nil"/>
              <w:right w:val="nil"/>
            </w:tcBorders>
            <w:shd w:val="clear" w:color="auto" w:fill="auto"/>
            <w:vAlign w:val="center"/>
            <w:hideMark/>
          </w:tcPr>
          <w:p w14:paraId="23798230"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240-260</w:t>
            </w:r>
          </w:p>
        </w:tc>
        <w:tc>
          <w:tcPr>
            <w:tcW w:w="0" w:type="auto"/>
            <w:tcBorders>
              <w:top w:val="single" w:sz="4" w:space="0" w:color="auto"/>
              <w:left w:val="nil"/>
              <w:bottom w:val="nil"/>
              <w:right w:val="nil"/>
            </w:tcBorders>
            <w:shd w:val="clear" w:color="auto" w:fill="auto"/>
            <w:noWrap/>
            <w:vAlign w:val="center"/>
            <w:hideMark/>
          </w:tcPr>
          <w:p w14:paraId="07843266" w14:textId="77777777" w:rsidR="00545C42" w:rsidRPr="005D6896" w:rsidRDefault="00545C42" w:rsidP="005D6896">
            <w:pPr>
              <w:spacing w:after="0" w:line="240" w:lineRule="auto"/>
              <w:jc w:val="center"/>
              <w:rPr>
                <w:rFonts w:ascii="Calibri" w:eastAsia="Times New Roman" w:hAnsi="Calibri" w:cs="Calibri"/>
                <w:bCs/>
                <w:color w:val="000000"/>
              </w:rPr>
            </w:pPr>
            <w:r w:rsidRPr="005D6896">
              <w:rPr>
                <w:rFonts w:ascii="Calibri" w:eastAsia="Times New Roman" w:hAnsi="Calibri" w:cs="Calibri"/>
                <w:bCs/>
                <w:color w:val="000000"/>
              </w:rPr>
              <w:t>±20.3</w:t>
            </w:r>
          </w:p>
        </w:tc>
      </w:tr>
      <w:tr w:rsidR="00545C42" w:rsidRPr="005D6896" w14:paraId="7320B6EF" w14:textId="77777777" w:rsidTr="00545C42">
        <w:trPr>
          <w:trHeight w:val="600"/>
        </w:trPr>
        <w:tc>
          <w:tcPr>
            <w:tcW w:w="0" w:type="auto"/>
            <w:vMerge/>
            <w:tcBorders>
              <w:top w:val="nil"/>
              <w:left w:val="nil"/>
              <w:bottom w:val="single" w:sz="8" w:space="0" w:color="000000"/>
              <w:right w:val="nil"/>
            </w:tcBorders>
            <w:vAlign w:val="center"/>
            <w:hideMark/>
          </w:tcPr>
          <w:p w14:paraId="697D202C" w14:textId="77777777" w:rsidR="00545C42" w:rsidRPr="005D6896" w:rsidRDefault="00545C42" w:rsidP="005D6896">
            <w:pPr>
              <w:spacing w:after="0" w:line="240" w:lineRule="auto"/>
              <w:rPr>
                <w:rFonts w:ascii="Times New Roman" w:eastAsia="Times New Roman" w:hAnsi="Times New Roman" w:cs="Times New Roman"/>
                <w:bCs/>
                <w:color w:val="000000"/>
              </w:rPr>
            </w:pPr>
          </w:p>
        </w:tc>
        <w:tc>
          <w:tcPr>
            <w:tcW w:w="0" w:type="auto"/>
            <w:tcBorders>
              <w:top w:val="nil"/>
              <w:left w:val="nil"/>
              <w:bottom w:val="nil"/>
              <w:right w:val="nil"/>
            </w:tcBorders>
            <w:shd w:val="clear" w:color="auto" w:fill="auto"/>
            <w:vAlign w:val="center"/>
            <w:hideMark/>
          </w:tcPr>
          <w:p w14:paraId="00481AF8"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II</w:t>
            </w:r>
          </w:p>
        </w:tc>
        <w:tc>
          <w:tcPr>
            <w:tcW w:w="0" w:type="auto"/>
            <w:tcBorders>
              <w:top w:val="nil"/>
              <w:left w:val="nil"/>
              <w:bottom w:val="nil"/>
              <w:right w:val="nil"/>
            </w:tcBorders>
            <w:shd w:val="clear" w:color="auto" w:fill="auto"/>
            <w:vAlign w:val="center"/>
            <w:hideMark/>
          </w:tcPr>
          <w:p w14:paraId="693F4D8B"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7</w:t>
            </w:r>
          </w:p>
        </w:tc>
        <w:tc>
          <w:tcPr>
            <w:tcW w:w="0" w:type="auto"/>
            <w:tcBorders>
              <w:top w:val="nil"/>
              <w:left w:val="nil"/>
              <w:bottom w:val="nil"/>
              <w:right w:val="nil"/>
            </w:tcBorders>
            <w:shd w:val="clear" w:color="auto" w:fill="auto"/>
            <w:vAlign w:val="center"/>
            <w:hideMark/>
          </w:tcPr>
          <w:p w14:paraId="3C8EC934"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74,9-237,5</w:t>
            </w:r>
          </w:p>
        </w:tc>
        <w:tc>
          <w:tcPr>
            <w:tcW w:w="0" w:type="auto"/>
            <w:tcBorders>
              <w:top w:val="nil"/>
              <w:left w:val="nil"/>
              <w:bottom w:val="nil"/>
              <w:right w:val="nil"/>
            </w:tcBorders>
            <w:shd w:val="clear" w:color="auto" w:fill="auto"/>
            <w:vAlign w:val="center"/>
            <w:hideMark/>
          </w:tcPr>
          <w:p w14:paraId="4CC9B3D8"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210-280</w:t>
            </w:r>
          </w:p>
        </w:tc>
        <w:tc>
          <w:tcPr>
            <w:tcW w:w="0" w:type="auto"/>
            <w:tcBorders>
              <w:top w:val="nil"/>
              <w:left w:val="nil"/>
              <w:bottom w:val="nil"/>
              <w:right w:val="nil"/>
            </w:tcBorders>
            <w:shd w:val="clear" w:color="auto" w:fill="auto"/>
            <w:noWrap/>
            <w:vAlign w:val="center"/>
            <w:hideMark/>
          </w:tcPr>
          <w:p w14:paraId="71054B25" w14:textId="77777777" w:rsidR="00545C42" w:rsidRPr="005D6896" w:rsidRDefault="00545C42" w:rsidP="005D6896">
            <w:pPr>
              <w:spacing w:after="0" w:line="240" w:lineRule="auto"/>
              <w:jc w:val="center"/>
              <w:rPr>
                <w:rFonts w:ascii="Calibri" w:eastAsia="Times New Roman" w:hAnsi="Calibri" w:cs="Calibri"/>
                <w:bCs/>
                <w:color w:val="000000"/>
              </w:rPr>
            </w:pPr>
            <w:r w:rsidRPr="005D6896">
              <w:rPr>
                <w:rFonts w:ascii="Calibri" w:eastAsia="Times New Roman" w:hAnsi="Calibri" w:cs="Calibri"/>
                <w:bCs/>
                <w:color w:val="000000"/>
              </w:rPr>
              <w:t>±37.25</w:t>
            </w:r>
          </w:p>
        </w:tc>
      </w:tr>
      <w:tr w:rsidR="00545C42" w:rsidRPr="005D6896" w14:paraId="54F55412" w14:textId="77777777" w:rsidTr="00545C42">
        <w:trPr>
          <w:trHeight w:val="600"/>
        </w:trPr>
        <w:tc>
          <w:tcPr>
            <w:tcW w:w="0" w:type="auto"/>
            <w:vMerge/>
            <w:tcBorders>
              <w:top w:val="nil"/>
              <w:left w:val="nil"/>
              <w:bottom w:val="single" w:sz="8" w:space="0" w:color="000000"/>
              <w:right w:val="nil"/>
            </w:tcBorders>
            <w:vAlign w:val="center"/>
            <w:hideMark/>
          </w:tcPr>
          <w:p w14:paraId="4916EFA0" w14:textId="77777777" w:rsidR="00545C42" w:rsidRPr="005D6896" w:rsidRDefault="00545C42" w:rsidP="005D6896">
            <w:pPr>
              <w:spacing w:after="0" w:line="240" w:lineRule="auto"/>
              <w:rPr>
                <w:rFonts w:ascii="Times New Roman" w:eastAsia="Times New Roman" w:hAnsi="Times New Roman" w:cs="Times New Roman"/>
                <w:bCs/>
                <w:color w:val="000000"/>
              </w:rPr>
            </w:pPr>
          </w:p>
        </w:tc>
        <w:tc>
          <w:tcPr>
            <w:tcW w:w="0" w:type="auto"/>
            <w:tcBorders>
              <w:top w:val="nil"/>
              <w:left w:val="nil"/>
              <w:bottom w:val="nil"/>
              <w:right w:val="nil"/>
            </w:tcBorders>
            <w:shd w:val="clear" w:color="auto" w:fill="auto"/>
            <w:vAlign w:val="center"/>
            <w:hideMark/>
          </w:tcPr>
          <w:p w14:paraId="0FF3B042"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III</w:t>
            </w:r>
          </w:p>
        </w:tc>
        <w:tc>
          <w:tcPr>
            <w:tcW w:w="0" w:type="auto"/>
            <w:tcBorders>
              <w:top w:val="nil"/>
              <w:left w:val="nil"/>
              <w:bottom w:val="nil"/>
              <w:right w:val="nil"/>
            </w:tcBorders>
            <w:shd w:val="clear" w:color="auto" w:fill="auto"/>
            <w:vAlign w:val="center"/>
            <w:hideMark/>
          </w:tcPr>
          <w:p w14:paraId="12BD935E"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14</w:t>
            </w:r>
          </w:p>
        </w:tc>
        <w:tc>
          <w:tcPr>
            <w:tcW w:w="0" w:type="auto"/>
            <w:tcBorders>
              <w:top w:val="nil"/>
              <w:left w:val="nil"/>
              <w:bottom w:val="nil"/>
              <w:right w:val="nil"/>
            </w:tcBorders>
            <w:shd w:val="clear" w:color="auto" w:fill="auto"/>
            <w:vAlign w:val="center"/>
            <w:hideMark/>
          </w:tcPr>
          <w:p w14:paraId="0DCB4A41"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72,4-189,3</w:t>
            </w:r>
          </w:p>
        </w:tc>
        <w:tc>
          <w:tcPr>
            <w:tcW w:w="0" w:type="auto"/>
            <w:tcBorders>
              <w:top w:val="nil"/>
              <w:left w:val="nil"/>
              <w:bottom w:val="nil"/>
              <w:right w:val="nil"/>
            </w:tcBorders>
            <w:shd w:val="clear" w:color="auto" w:fill="auto"/>
            <w:vAlign w:val="center"/>
            <w:hideMark/>
          </w:tcPr>
          <w:p w14:paraId="4AEC4F91"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230-260</w:t>
            </w:r>
          </w:p>
        </w:tc>
        <w:tc>
          <w:tcPr>
            <w:tcW w:w="0" w:type="auto"/>
            <w:tcBorders>
              <w:top w:val="nil"/>
              <w:left w:val="nil"/>
              <w:bottom w:val="nil"/>
              <w:right w:val="nil"/>
            </w:tcBorders>
            <w:shd w:val="clear" w:color="auto" w:fill="auto"/>
            <w:noWrap/>
            <w:vAlign w:val="center"/>
            <w:hideMark/>
          </w:tcPr>
          <w:p w14:paraId="66B5511B" w14:textId="77777777" w:rsidR="00545C42" w:rsidRPr="005D6896" w:rsidRDefault="00545C42" w:rsidP="005D6896">
            <w:pPr>
              <w:spacing w:after="0" w:line="240" w:lineRule="auto"/>
              <w:jc w:val="center"/>
              <w:rPr>
                <w:rFonts w:ascii="Calibri" w:eastAsia="Times New Roman" w:hAnsi="Calibri" w:cs="Calibri"/>
                <w:bCs/>
                <w:color w:val="000000"/>
              </w:rPr>
            </w:pPr>
            <w:r w:rsidRPr="005D6896">
              <w:rPr>
                <w:rFonts w:ascii="Calibri" w:eastAsia="Times New Roman" w:hAnsi="Calibri" w:cs="Calibri"/>
                <w:bCs/>
                <w:color w:val="000000"/>
              </w:rPr>
              <w:t>±20.25</w:t>
            </w:r>
          </w:p>
        </w:tc>
      </w:tr>
      <w:tr w:rsidR="00545C42" w:rsidRPr="005D6896" w14:paraId="01BB0491" w14:textId="77777777" w:rsidTr="00545C42">
        <w:trPr>
          <w:trHeight w:val="315"/>
        </w:trPr>
        <w:tc>
          <w:tcPr>
            <w:tcW w:w="0" w:type="auto"/>
            <w:vMerge/>
            <w:tcBorders>
              <w:top w:val="nil"/>
              <w:left w:val="nil"/>
              <w:bottom w:val="single" w:sz="8" w:space="0" w:color="000000"/>
              <w:right w:val="nil"/>
            </w:tcBorders>
            <w:vAlign w:val="center"/>
            <w:hideMark/>
          </w:tcPr>
          <w:p w14:paraId="62A71984" w14:textId="77777777" w:rsidR="00545C42" w:rsidRPr="005D6896" w:rsidRDefault="00545C42" w:rsidP="005D6896">
            <w:pPr>
              <w:spacing w:after="0" w:line="240" w:lineRule="auto"/>
              <w:rPr>
                <w:rFonts w:ascii="Times New Roman" w:eastAsia="Times New Roman" w:hAnsi="Times New Roman" w:cs="Times New Roman"/>
                <w:bCs/>
                <w:color w:val="000000"/>
              </w:rPr>
            </w:pPr>
          </w:p>
        </w:tc>
        <w:tc>
          <w:tcPr>
            <w:tcW w:w="0" w:type="auto"/>
            <w:tcBorders>
              <w:top w:val="nil"/>
              <w:left w:val="nil"/>
              <w:bottom w:val="single" w:sz="8" w:space="0" w:color="auto"/>
              <w:right w:val="nil"/>
            </w:tcBorders>
            <w:shd w:val="clear" w:color="auto" w:fill="auto"/>
            <w:vAlign w:val="center"/>
            <w:hideMark/>
          </w:tcPr>
          <w:p w14:paraId="3F8ADB22"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IV</w:t>
            </w:r>
          </w:p>
        </w:tc>
        <w:tc>
          <w:tcPr>
            <w:tcW w:w="0" w:type="auto"/>
            <w:tcBorders>
              <w:top w:val="nil"/>
              <w:left w:val="nil"/>
              <w:bottom w:val="single" w:sz="8" w:space="0" w:color="auto"/>
              <w:right w:val="nil"/>
            </w:tcBorders>
            <w:shd w:val="clear" w:color="auto" w:fill="auto"/>
            <w:vAlign w:val="center"/>
            <w:hideMark/>
          </w:tcPr>
          <w:p w14:paraId="4D057CB2"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15</w:t>
            </w:r>
          </w:p>
        </w:tc>
        <w:tc>
          <w:tcPr>
            <w:tcW w:w="0" w:type="auto"/>
            <w:tcBorders>
              <w:top w:val="nil"/>
              <w:left w:val="nil"/>
              <w:bottom w:val="single" w:sz="8" w:space="0" w:color="auto"/>
              <w:right w:val="nil"/>
            </w:tcBorders>
            <w:shd w:val="clear" w:color="auto" w:fill="auto"/>
            <w:vAlign w:val="center"/>
            <w:hideMark/>
          </w:tcPr>
          <w:p w14:paraId="668D8E3B"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93-322,4</w:t>
            </w:r>
          </w:p>
        </w:tc>
        <w:tc>
          <w:tcPr>
            <w:tcW w:w="0" w:type="auto"/>
            <w:tcBorders>
              <w:top w:val="nil"/>
              <w:left w:val="nil"/>
              <w:bottom w:val="single" w:sz="8" w:space="0" w:color="auto"/>
              <w:right w:val="nil"/>
            </w:tcBorders>
            <w:shd w:val="clear" w:color="auto" w:fill="auto"/>
            <w:vAlign w:val="center"/>
            <w:hideMark/>
          </w:tcPr>
          <w:p w14:paraId="5F9657E8"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200-300</w:t>
            </w:r>
          </w:p>
        </w:tc>
        <w:tc>
          <w:tcPr>
            <w:tcW w:w="0" w:type="auto"/>
            <w:tcBorders>
              <w:top w:val="nil"/>
              <w:left w:val="nil"/>
              <w:bottom w:val="single" w:sz="4" w:space="0" w:color="auto"/>
              <w:right w:val="nil"/>
            </w:tcBorders>
            <w:shd w:val="clear" w:color="auto" w:fill="auto"/>
            <w:noWrap/>
            <w:vAlign w:val="center"/>
            <w:hideMark/>
          </w:tcPr>
          <w:p w14:paraId="25B73D65" w14:textId="77777777" w:rsidR="00545C42" w:rsidRPr="005D6896" w:rsidRDefault="00545C42" w:rsidP="005D6896">
            <w:pPr>
              <w:spacing w:after="0" w:line="240" w:lineRule="auto"/>
              <w:jc w:val="center"/>
              <w:rPr>
                <w:rFonts w:ascii="Calibri" w:eastAsia="Times New Roman" w:hAnsi="Calibri" w:cs="Calibri"/>
                <w:bCs/>
                <w:color w:val="000000"/>
              </w:rPr>
            </w:pPr>
            <w:r w:rsidRPr="005D6896">
              <w:rPr>
                <w:rFonts w:ascii="Calibri" w:eastAsia="Times New Roman" w:hAnsi="Calibri" w:cs="Calibri"/>
                <w:bCs/>
                <w:color w:val="000000"/>
              </w:rPr>
              <w:t>±48.15</w:t>
            </w:r>
          </w:p>
        </w:tc>
      </w:tr>
      <w:tr w:rsidR="00545C42" w:rsidRPr="005D6896" w14:paraId="3E1C99E2" w14:textId="77777777" w:rsidTr="00545C42">
        <w:trPr>
          <w:trHeight w:val="315"/>
        </w:trPr>
        <w:tc>
          <w:tcPr>
            <w:tcW w:w="0" w:type="auto"/>
            <w:tcBorders>
              <w:top w:val="nil"/>
              <w:left w:val="nil"/>
              <w:bottom w:val="single" w:sz="8" w:space="0" w:color="auto"/>
              <w:right w:val="nil"/>
            </w:tcBorders>
            <w:shd w:val="clear" w:color="auto" w:fill="auto"/>
            <w:vAlign w:val="center"/>
            <w:hideMark/>
          </w:tcPr>
          <w:p w14:paraId="7EAADCFA" w14:textId="77777777" w:rsidR="00545C42" w:rsidRPr="005D6896" w:rsidRDefault="00545C42" w:rsidP="005D6896">
            <w:pPr>
              <w:spacing w:after="0" w:line="240" w:lineRule="auto"/>
              <w:jc w:val="center"/>
              <w:rPr>
                <w:rFonts w:ascii="Calibri" w:eastAsia="Times New Roman" w:hAnsi="Calibri" w:cs="Calibri"/>
                <w:bCs/>
                <w:color w:val="000000"/>
                <w:sz w:val="16"/>
                <w:szCs w:val="16"/>
              </w:rPr>
            </w:pPr>
          </w:p>
        </w:tc>
        <w:tc>
          <w:tcPr>
            <w:tcW w:w="0" w:type="auto"/>
            <w:tcBorders>
              <w:top w:val="nil"/>
              <w:left w:val="nil"/>
              <w:bottom w:val="single" w:sz="8" w:space="0" w:color="auto"/>
              <w:right w:val="nil"/>
            </w:tcBorders>
            <w:shd w:val="clear" w:color="auto" w:fill="auto"/>
            <w:vAlign w:val="center"/>
            <w:hideMark/>
          </w:tcPr>
          <w:p w14:paraId="7BEC6CC3"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 </w:t>
            </w:r>
          </w:p>
        </w:tc>
        <w:tc>
          <w:tcPr>
            <w:tcW w:w="0" w:type="auto"/>
            <w:tcBorders>
              <w:top w:val="nil"/>
              <w:left w:val="nil"/>
              <w:bottom w:val="single" w:sz="8" w:space="0" w:color="auto"/>
              <w:right w:val="nil"/>
            </w:tcBorders>
            <w:shd w:val="clear" w:color="auto" w:fill="auto"/>
            <w:vAlign w:val="center"/>
            <w:hideMark/>
          </w:tcPr>
          <w:p w14:paraId="3815750B"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42</w:t>
            </w:r>
          </w:p>
        </w:tc>
        <w:tc>
          <w:tcPr>
            <w:tcW w:w="0" w:type="auto"/>
            <w:tcBorders>
              <w:top w:val="nil"/>
              <w:left w:val="nil"/>
              <w:bottom w:val="single" w:sz="8" w:space="0" w:color="auto"/>
              <w:right w:val="nil"/>
            </w:tcBorders>
            <w:shd w:val="clear" w:color="auto" w:fill="auto"/>
            <w:vAlign w:val="center"/>
            <w:hideMark/>
          </w:tcPr>
          <w:p w14:paraId="2A37F8BF"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 </w:t>
            </w:r>
          </w:p>
        </w:tc>
        <w:tc>
          <w:tcPr>
            <w:tcW w:w="0" w:type="auto"/>
            <w:tcBorders>
              <w:top w:val="nil"/>
              <w:left w:val="nil"/>
              <w:bottom w:val="single" w:sz="8" w:space="0" w:color="auto"/>
              <w:right w:val="nil"/>
            </w:tcBorders>
            <w:shd w:val="clear" w:color="auto" w:fill="auto"/>
            <w:vAlign w:val="center"/>
            <w:hideMark/>
          </w:tcPr>
          <w:p w14:paraId="404E7162" w14:textId="77777777" w:rsidR="00545C42" w:rsidRPr="005D6896" w:rsidRDefault="00545C42" w:rsidP="005D6896">
            <w:pPr>
              <w:spacing w:after="0" w:line="240" w:lineRule="auto"/>
              <w:jc w:val="center"/>
              <w:rPr>
                <w:rFonts w:ascii="Times New Roman" w:eastAsia="Times New Roman" w:hAnsi="Times New Roman" w:cs="Times New Roman"/>
                <w:bCs/>
                <w:color w:val="000000"/>
              </w:rPr>
            </w:pPr>
            <w:r w:rsidRPr="005D6896">
              <w:rPr>
                <w:rFonts w:ascii="Times New Roman" w:eastAsia="Times New Roman" w:hAnsi="Times New Roman" w:cs="Times New Roman"/>
                <w:bCs/>
                <w:color w:val="000000"/>
              </w:rPr>
              <w:t> </w:t>
            </w:r>
          </w:p>
        </w:tc>
        <w:tc>
          <w:tcPr>
            <w:tcW w:w="0" w:type="auto"/>
            <w:tcBorders>
              <w:top w:val="nil"/>
              <w:left w:val="nil"/>
              <w:bottom w:val="single" w:sz="4" w:space="0" w:color="auto"/>
              <w:right w:val="nil"/>
            </w:tcBorders>
            <w:shd w:val="clear" w:color="auto" w:fill="auto"/>
            <w:noWrap/>
            <w:vAlign w:val="bottom"/>
            <w:hideMark/>
          </w:tcPr>
          <w:p w14:paraId="1C6086B5" w14:textId="77777777" w:rsidR="00545C42" w:rsidRPr="005D6896" w:rsidRDefault="00545C42" w:rsidP="005D6896">
            <w:pPr>
              <w:spacing w:after="0" w:line="240" w:lineRule="auto"/>
              <w:rPr>
                <w:rFonts w:ascii="Calibri" w:eastAsia="Times New Roman" w:hAnsi="Calibri" w:cs="Calibri"/>
                <w:bCs/>
                <w:color w:val="000000"/>
              </w:rPr>
            </w:pPr>
            <w:r w:rsidRPr="005D6896">
              <w:rPr>
                <w:rFonts w:ascii="Calibri" w:eastAsia="Times New Roman" w:hAnsi="Calibri" w:cs="Calibri"/>
                <w:bCs/>
                <w:color w:val="000000"/>
              </w:rPr>
              <w:t> </w:t>
            </w:r>
          </w:p>
        </w:tc>
      </w:tr>
    </w:tbl>
    <w:p w14:paraId="5032CEB6" w14:textId="77777777" w:rsidR="00EF4255" w:rsidRPr="00875538" w:rsidRDefault="00EF4255" w:rsidP="005D6896">
      <w:pPr>
        <w:spacing w:after="0" w:line="240" w:lineRule="auto"/>
        <w:jc w:val="both"/>
        <w:rPr>
          <w:rFonts w:ascii="Arial" w:hAnsi="Arial" w:cs="Arial"/>
          <w:szCs w:val="24"/>
          <w:lang w:val="en-US"/>
        </w:rPr>
      </w:pPr>
    </w:p>
    <w:p w14:paraId="58254764" w14:textId="29309C60" w:rsidR="00AE28FB" w:rsidRPr="00AE28FB" w:rsidRDefault="00951A6A" w:rsidP="005D6896">
      <w:pPr>
        <w:pStyle w:val="Heading2"/>
        <w:spacing w:line="240" w:lineRule="auto"/>
        <w:rPr>
          <w:rFonts w:ascii="Times New Roman" w:hAnsi="Times New Roman" w:cs="Times New Roman"/>
          <w:b/>
          <w:bCs/>
          <w:color w:val="auto"/>
          <w:sz w:val="22"/>
          <w:szCs w:val="22"/>
          <w:lang w:val="en-US"/>
        </w:rPr>
      </w:pPr>
      <w:r w:rsidRPr="00611058">
        <w:rPr>
          <w:rFonts w:ascii="Times New Roman" w:hAnsi="Times New Roman" w:cs="Times New Roman"/>
          <w:b/>
          <w:bCs/>
          <w:color w:val="auto"/>
          <w:sz w:val="22"/>
          <w:szCs w:val="22"/>
          <w:lang w:val="en-US"/>
        </w:rPr>
        <w:t>3.3.    Indeks kematangan gonad ikan gabus</w:t>
      </w:r>
    </w:p>
    <w:p w14:paraId="0FDE779F" w14:textId="17C028CD" w:rsidR="00356F1D" w:rsidRDefault="00356F1D" w:rsidP="005D6896">
      <w:pPr>
        <w:spacing w:after="0" w:line="240" w:lineRule="auto"/>
        <w:ind w:firstLine="482"/>
        <w:jc w:val="both"/>
        <w:rPr>
          <w:rFonts w:ascii="Times New Roman" w:hAnsi="Times New Roman" w:cs="Times New Roman"/>
          <w:lang w:val="en-US"/>
        </w:rPr>
      </w:pPr>
      <w:r>
        <w:rPr>
          <w:rFonts w:ascii="Times New Roman" w:hAnsi="Times New Roman" w:cs="Times New Roman"/>
          <w:lang w:val="en-US"/>
        </w:rPr>
        <w:t>Hasil yang diperoleh</w:t>
      </w:r>
      <w:r w:rsidR="003724E3">
        <w:rPr>
          <w:rFonts w:ascii="Times New Roman" w:hAnsi="Times New Roman" w:cs="Times New Roman"/>
          <w:lang w:val="en-US"/>
        </w:rPr>
        <w:t xml:space="preserve"> </w:t>
      </w:r>
      <w:r w:rsidR="00C765C3">
        <w:rPr>
          <w:rFonts w:ascii="Times New Roman" w:hAnsi="Times New Roman" w:cs="Times New Roman"/>
          <w:lang w:val="en-US"/>
        </w:rPr>
        <w:t>pada Maret dan April dapat dilihat pada tabel berikut, dimana ikan Gabus betina didominansi pada TKG III dan TKG IV yang artinya individu siap melakukan pemijahan.</w:t>
      </w:r>
    </w:p>
    <w:p w14:paraId="30118E6E" w14:textId="77777777" w:rsidR="00EF13B6" w:rsidRPr="003724E3" w:rsidRDefault="00EF13B6" w:rsidP="005D6896">
      <w:pPr>
        <w:spacing w:after="0" w:line="240" w:lineRule="auto"/>
        <w:ind w:firstLine="482"/>
        <w:jc w:val="both"/>
        <w:rPr>
          <w:rFonts w:ascii="Times New Roman" w:hAnsi="Times New Roman" w:cs="Times New Roman"/>
          <w:lang w:val="en-US"/>
        </w:rPr>
      </w:pPr>
    </w:p>
    <w:p w14:paraId="775042AB" w14:textId="4DB16C78" w:rsidR="003724E3" w:rsidRPr="003724E3" w:rsidRDefault="003724E3" w:rsidP="005D6896">
      <w:pPr>
        <w:pStyle w:val="ListParagraph"/>
        <w:spacing w:after="0" w:line="240" w:lineRule="auto"/>
        <w:ind w:left="0"/>
        <w:rPr>
          <w:rFonts w:ascii="Times New Roman" w:hAnsi="Times New Roman" w:cs="Times New Roman"/>
          <w:lang w:val="en-US"/>
        </w:rPr>
      </w:pPr>
      <w:r w:rsidRPr="003724E3">
        <w:rPr>
          <w:rFonts w:ascii="Times New Roman" w:hAnsi="Times New Roman" w:cs="Times New Roman"/>
          <w:lang w:val="en-US"/>
        </w:rPr>
        <w:t>Tabel</w:t>
      </w:r>
      <w:r w:rsidR="008354D7">
        <w:rPr>
          <w:rFonts w:ascii="Times New Roman" w:hAnsi="Times New Roman" w:cs="Times New Roman"/>
          <w:lang w:val="en-US"/>
        </w:rPr>
        <w:t xml:space="preserve"> 2</w:t>
      </w:r>
      <w:r w:rsidRPr="003724E3">
        <w:rPr>
          <w:rFonts w:ascii="Times New Roman" w:hAnsi="Times New Roman" w:cs="Times New Roman"/>
          <w:lang w:val="en-US"/>
        </w:rPr>
        <w:t xml:space="preserve"> . Kisara</w:t>
      </w:r>
      <w:r w:rsidR="00C765C3">
        <w:rPr>
          <w:rFonts w:ascii="Times New Roman" w:hAnsi="Times New Roman" w:cs="Times New Roman"/>
          <w:lang w:val="en-US"/>
        </w:rPr>
        <w:t xml:space="preserve">n Indeks Kematangan Gonad pada Periode </w:t>
      </w:r>
      <w:r w:rsidR="00104F22">
        <w:rPr>
          <w:rFonts w:ascii="Times New Roman" w:hAnsi="Times New Roman" w:cs="Times New Roman"/>
          <w:lang w:val="en-US"/>
        </w:rPr>
        <w:t>Maret dan A</w:t>
      </w:r>
      <w:r w:rsidRPr="003724E3">
        <w:rPr>
          <w:rFonts w:ascii="Times New Roman" w:hAnsi="Times New Roman" w:cs="Times New Roman"/>
          <w:lang w:val="en-US"/>
        </w:rPr>
        <w:t xml:space="preserve">pril </w:t>
      </w:r>
    </w:p>
    <w:tbl>
      <w:tblPr>
        <w:tblStyle w:val="TableGrid"/>
        <w:tblW w:w="5000" w:type="pct"/>
        <w:tblLook w:val="04A0" w:firstRow="1" w:lastRow="0" w:firstColumn="1" w:lastColumn="0" w:noHBand="0" w:noVBand="1"/>
      </w:tblPr>
      <w:tblGrid>
        <w:gridCol w:w="1135"/>
        <w:gridCol w:w="881"/>
        <w:gridCol w:w="571"/>
        <w:gridCol w:w="2234"/>
        <w:gridCol w:w="1135"/>
        <w:gridCol w:w="881"/>
        <w:gridCol w:w="571"/>
        <w:gridCol w:w="2230"/>
      </w:tblGrid>
      <w:tr w:rsidR="003724E3" w:rsidRPr="00EF13B6" w14:paraId="1DD7AECD" w14:textId="77777777" w:rsidTr="00954827">
        <w:tc>
          <w:tcPr>
            <w:tcW w:w="2500" w:type="pct"/>
            <w:gridSpan w:val="4"/>
            <w:tcBorders>
              <w:left w:val="nil"/>
            </w:tcBorders>
            <w:vAlign w:val="center"/>
          </w:tcPr>
          <w:p w14:paraId="5D1A8B69"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Bulan Maret</w:t>
            </w:r>
          </w:p>
        </w:tc>
        <w:tc>
          <w:tcPr>
            <w:tcW w:w="2500" w:type="pct"/>
            <w:gridSpan w:val="4"/>
            <w:tcBorders>
              <w:bottom w:val="single" w:sz="4" w:space="0" w:color="auto"/>
              <w:right w:val="nil"/>
            </w:tcBorders>
            <w:vAlign w:val="center"/>
          </w:tcPr>
          <w:p w14:paraId="5E632D8F"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Bulan April</w:t>
            </w:r>
          </w:p>
        </w:tc>
      </w:tr>
      <w:tr w:rsidR="003724E3" w:rsidRPr="00EF13B6" w14:paraId="3C026731" w14:textId="77777777" w:rsidTr="00954827">
        <w:tc>
          <w:tcPr>
            <w:tcW w:w="589" w:type="pct"/>
            <w:tcBorders>
              <w:left w:val="nil"/>
              <w:bottom w:val="single" w:sz="4" w:space="0" w:color="auto"/>
              <w:right w:val="nil"/>
            </w:tcBorders>
            <w:vAlign w:val="center"/>
          </w:tcPr>
          <w:p w14:paraId="7659BEDE"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JK</w:t>
            </w:r>
          </w:p>
        </w:tc>
        <w:tc>
          <w:tcPr>
            <w:tcW w:w="457" w:type="pct"/>
            <w:tcBorders>
              <w:left w:val="nil"/>
              <w:bottom w:val="single" w:sz="4" w:space="0" w:color="auto"/>
              <w:right w:val="nil"/>
            </w:tcBorders>
            <w:vAlign w:val="center"/>
          </w:tcPr>
          <w:p w14:paraId="6BFC4707"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TKG</w:t>
            </w:r>
          </w:p>
        </w:tc>
        <w:tc>
          <w:tcPr>
            <w:tcW w:w="296" w:type="pct"/>
            <w:tcBorders>
              <w:left w:val="nil"/>
              <w:bottom w:val="single" w:sz="4" w:space="0" w:color="auto"/>
              <w:right w:val="nil"/>
            </w:tcBorders>
            <w:vAlign w:val="center"/>
          </w:tcPr>
          <w:p w14:paraId="483DC576"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n</w:t>
            </w:r>
          </w:p>
        </w:tc>
        <w:tc>
          <w:tcPr>
            <w:tcW w:w="1159" w:type="pct"/>
            <w:tcBorders>
              <w:left w:val="nil"/>
              <w:bottom w:val="single" w:sz="4" w:space="0" w:color="auto"/>
            </w:tcBorders>
            <w:vAlign w:val="center"/>
          </w:tcPr>
          <w:p w14:paraId="04CD2BB1"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Kisaran IKG (%)</w:t>
            </w:r>
          </w:p>
        </w:tc>
        <w:tc>
          <w:tcPr>
            <w:tcW w:w="589" w:type="pct"/>
            <w:tcBorders>
              <w:bottom w:val="single" w:sz="4" w:space="0" w:color="auto"/>
              <w:right w:val="nil"/>
            </w:tcBorders>
            <w:vAlign w:val="center"/>
          </w:tcPr>
          <w:p w14:paraId="4E11E763"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JK</w:t>
            </w:r>
          </w:p>
        </w:tc>
        <w:tc>
          <w:tcPr>
            <w:tcW w:w="457" w:type="pct"/>
            <w:tcBorders>
              <w:left w:val="nil"/>
              <w:bottom w:val="single" w:sz="4" w:space="0" w:color="auto"/>
              <w:right w:val="nil"/>
            </w:tcBorders>
            <w:vAlign w:val="center"/>
          </w:tcPr>
          <w:p w14:paraId="1FE6A2C0"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TKG</w:t>
            </w:r>
          </w:p>
        </w:tc>
        <w:tc>
          <w:tcPr>
            <w:tcW w:w="296" w:type="pct"/>
            <w:tcBorders>
              <w:left w:val="nil"/>
              <w:bottom w:val="single" w:sz="4" w:space="0" w:color="auto"/>
              <w:right w:val="nil"/>
            </w:tcBorders>
            <w:vAlign w:val="center"/>
          </w:tcPr>
          <w:p w14:paraId="6DFE54CC"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N</w:t>
            </w:r>
          </w:p>
        </w:tc>
        <w:tc>
          <w:tcPr>
            <w:tcW w:w="1159" w:type="pct"/>
            <w:tcBorders>
              <w:left w:val="nil"/>
              <w:bottom w:val="single" w:sz="4" w:space="0" w:color="auto"/>
              <w:right w:val="nil"/>
            </w:tcBorders>
            <w:vAlign w:val="center"/>
          </w:tcPr>
          <w:p w14:paraId="51080707"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Kisaran IKG (%)</w:t>
            </w:r>
          </w:p>
        </w:tc>
      </w:tr>
      <w:tr w:rsidR="003724E3" w:rsidRPr="00EF13B6" w14:paraId="582C8932" w14:textId="77777777" w:rsidTr="00954827">
        <w:tc>
          <w:tcPr>
            <w:tcW w:w="589" w:type="pct"/>
            <w:vMerge w:val="restart"/>
            <w:tcBorders>
              <w:left w:val="nil"/>
              <w:bottom w:val="nil"/>
              <w:right w:val="nil"/>
            </w:tcBorders>
            <w:vAlign w:val="center"/>
          </w:tcPr>
          <w:p w14:paraId="433D9FDD" w14:textId="2A9B21C5"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Jantan</w:t>
            </w:r>
          </w:p>
          <w:p w14:paraId="2E2AABB1"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left w:val="nil"/>
              <w:bottom w:val="nil"/>
              <w:right w:val="nil"/>
            </w:tcBorders>
            <w:vAlign w:val="center"/>
          </w:tcPr>
          <w:p w14:paraId="360966F0"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w:t>
            </w:r>
          </w:p>
        </w:tc>
        <w:tc>
          <w:tcPr>
            <w:tcW w:w="296" w:type="pct"/>
            <w:tcBorders>
              <w:left w:val="nil"/>
              <w:bottom w:val="nil"/>
              <w:right w:val="nil"/>
            </w:tcBorders>
            <w:vAlign w:val="center"/>
          </w:tcPr>
          <w:p w14:paraId="21BEE386"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8</w:t>
            </w:r>
          </w:p>
        </w:tc>
        <w:tc>
          <w:tcPr>
            <w:tcW w:w="1159" w:type="pct"/>
            <w:tcBorders>
              <w:left w:val="nil"/>
              <w:bottom w:val="nil"/>
            </w:tcBorders>
            <w:vAlign w:val="center"/>
          </w:tcPr>
          <w:p w14:paraId="332B5975"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0,26 - 1,09</w:t>
            </w:r>
          </w:p>
        </w:tc>
        <w:tc>
          <w:tcPr>
            <w:tcW w:w="589" w:type="pct"/>
            <w:vMerge w:val="restart"/>
            <w:tcBorders>
              <w:top w:val="single" w:sz="4" w:space="0" w:color="auto"/>
              <w:bottom w:val="nil"/>
              <w:right w:val="nil"/>
            </w:tcBorders>
            <w:vAlign w:val="center"/>
          </w:tcPr>
          <w:p w14:paraId="2113A5D0"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Jantan</w:t>
            </w:r>
          </w:p>
        </w:tc>
        <w:tc>
          <w:tcPr>
            <w:tcW w:w="457" w:type="pct"/>
            <w:tcBorders>
              <w:top w:val="single" w:sz="4" w:space="0" w:color="auto"/>
              <w:left w:val="nil"/>
              <w:bottom w:val="nil"/>
              <w:right w:val="nil"/>
            </w:tcBorders>
            <w:vAlign w:val="center"/>
          </w:tcPr>
          <w:p w14:paraId="09CCDAE8"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w:t>
            </w:r>
          </w:p>
        </w:tc>
        <w:tc>
          <w:tcPr>
            <w:tcW w:w="296" w:type="pct"/>
            <w:tcBorders>
              <w:left w:val="nil"/>
              <w:bottom w:val="nil"/>
              <w:right w:val="nil"/>
            </w:tcBorders>
            <w:vAlign w:val="center"/>
          </w:tcPr>
          <w:p w14:paraId="12F6AE8E"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15</w:t>
            </w:r>
          </w:p>
        </w:tc>
        <w:tc>
          <w:tcPr>
            <w:tcW w:w="1159" w:type="pct"/>
            <w:tcBorders>
              <w:left w:val="nil"/>
              <w:bottom w:val="nil"/>
              <w:right w:val="nil"/>
            </w:tcBorders>
            <w:vAlign w:val="center"/>
          </w:tcPr>
          <w:p w14:paraId="1C9340E0"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0,35 - 1,09</w:t>
            </w:r>
          </w:p>
        </w:tc>
      </w:tr>
      <w:tr w:rsidR="003724E3" w:rsidRPr="00EF13B6" w14:paraId="2D66F6B2" w14:textId="77777777" w:rsidTr="00954827">
        <w:tc>
          <w:tcPr>
            <w:tcW w:w="589" w:type="pct"/>
            <w:vMerge/>
            <w:tcBorders>
              <w:top w:val="nil"/>
              <w:left w:val="nil"/>
              <w:bottom w:val="nil"/>
              <w:right w:val="nil"/>
            </w:tcBorders>
            <w:vAlign w:val="center"/>
          </w:tcPr>
          <w:p w14:paraId="3F98295E"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nil"/>
              <w:right w:val="nil"/>
            </w:tcBorders>
            <w:vAlign w:val="center"/>
          </w:tcPr>
          <w:p w14:paraId="4B77CBB2"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II</w:t>
            </w:r>
          </w:p>
        </w:tc>
        <w:tc>
          <w:tcPr>
            <w:tcW w:w="296" w:type="pct"/>
            <w:tcBorders>
              <w:top w:val="nil"/>
              <w:left w:val="nil"/>
              <w:bottom w:val="nil"/>
              <w:right w:val="nil"/>
            </w:tcBorders>
            <w:vAlign w:val="center"/>
          </w:tcPr>
          <w:p w14:paraId="4DCE4F9E"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11</w:t>
            </w:r>
          </w:p>
        </w:tc>
        <w:tc>
          <w:tcPr>
            <w:tcW w:w="1159" w:type="pct"/>
            <w:tcBorders>
              <w:top w:val="nil"/>
              <w:left w:val="nil"/>
              <w:bottom w:val="nil"/>
            </w:tcBorders>
            <w:vAlign w:val="center"/>
          </w:tcPr>
          <w:p w14:paraId="7ED14613"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0,32 - 1,15</w:t>
            </w:r>
          </w:p>
        </w:tc>
        <w:tc>
          <w:tcPr>
            <w:tcW w:w="589" w:type="pct"/>
            <w:vMerge/>
            <w:tcBorders>
              <w:top w:val="nil"/>
              <w:bottom w:val="nil"/>
              <w:right w:val="nil"/>
            </w:tcBorders>
            <w:vAlign w:val="center"/>
          </w:tcPr>
          <w:p w14:paraId="3D7A3366"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nil"/>
              <w:right w:val="nil"/>
            </w:tcBorders>
            <w:vAlign w:val="center"/>
          </w:tcPr>
          <w:p w14:paraId="1412AA7F"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II</w:t>
            </w:r>
          </w:p>
        </w:tc>
        <w:tc>
          <w:tcPr>
            <w:tcW w:w="296" w:type="pct"/>
            <w:tcBorders>
              <w:top w:val="nil"/>
              <w:left w:val="nil"/>
              <w:bottom w:val="nil"/>
              <w:right w:val="nil"/>
            </w:tcBorders>
            <w:vAlign w:val="center"/>
          </w:tcPr>
          <w:p w14:paraId="2B2386D5"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14</w:t>
            </w:r>
          </w:p>
        </w:tc>
        <w:tc>
          <w:tcPr>
            <w:tcW w:w="1159" w:type="pct"/>
            <w:tcBorders>
              <w:top w:val="nil"/>
              <w:left w:val="nil"/>
              <w:bottom w:val="nil"/>
              <w:right w:val="nil"/>
            </w:tcBorders>
            <w:vAlign w:val="center"/>
          </w:tcPr>
          <w:p w14:paraId="0CF851CE"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0,45 – 1,76</w:t>
            </w:r>
          </w:p>
        </w:tc>
      </w:tr>
      <w:tr w:rsidR="003724E3" w:rsidRPr="00EF13B6" w14:paraId="29B3A411" w14:textId="77777777" w:rsidTr="00954827">
        <w:tc>
          <w:tcPr>
            <w:tcW w:w="589" w:type="pct"/>
            <w:vMerge/>
            <w:tcBorders>
              <w:top w:val="nil"/>
              <w:left w:val="nil"/>
              <w:bottom w:val="nil"/>
              <w:right w:val="nil"/>
            </w:tcBorders>
            <w:vAlign w:val="center"/>
          </w:tcPr>
          <w:p w14:paraId="6212E09B"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nil"/>
              <w:right w:val="nil"/>
            </w:tcBorders>
            <w:vAlign w:val="center"/>
          </w:tcPr>
          <w:p w14:paraId="093F8144"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III</w:t>
            </w:r>
          </w:p>
        </w:tc>
        <w:tc>
          <w:tcPr>
            <w:tcW w:w="296" w:type="pct"/>
            <w:tcBorders>
              <w:top w:val="nil"/>
              <w:left w:val="nil"/>
              <w:bottom w:val="nil"/>
              <w:right w:val="nil"/>
            </w:tcBorders>
            <w:vAlign w:val="center"/>
          </w:tcPr>
          <w:p w14:paraId="644EB0D8"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6</w:t>
            </w:r>
          </w:p>
        </w:tc>
        <w:tc>
          <w:tcPr>
            <w:tcW w:w="1159" w:type="pct"/>
            <w:tcBorders>
              <w:top w:val="nil"/>
              <w:left w:val="nil"/>
              <w:bottom w:val="nil"/>
            </w:tcBorders>
            <w:vAlign w:val="center"/>
          </w:tcPr>
          <w:p w14:paraId="39E32F94"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0,81 - 1,69</w:t>
            </w:r>
          </w:p>
        </w:tc>
        <w:tc>
          <w:tcPr>
            <w:tcW w:w="589" w:type="pct"/>
            <w:vMerge/>
            <w:tcBorders>
              <w:top w:val="nil"/>
              <w:bottom w:val="nil"/>
              <w:right w:val="nil"/>
            </w:tcBorders>
            <w:vAlign w:val="center"/>
          </w:tcPr>
          <w:p w14:paraId="5BA503D3"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nil"/>
              <w:right w:val="nil"/>
            </w:tcBorders>
            <w:vAlign w:val="center"/>
          </w:tcPr>
          <w:p w14:paraId="6490A54B"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III</w:t>
            </w:r>
          </w:p>
        </w:tc>
        <w:tc>
          <w:tcPr>
            <w:tcW w:w="296" w:type="pct"/>
            <w:tcBorders>
              <w:top w:val="nil"/>
              <w:left w:val="nil"/>
              <w:bottom w:val="nil"/>
              <w:right w:val="nil"/>
            </w:tcBorders>
            <w:vAlign w:val="center"/>
          </w:tcPr>
          <w:p w14:paraId="1C2220D0"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5</w:t>
            </w:r>
          </w:p>
        </w:tc>
        <w:tc>
          <w:tcPr>
            <w:tcW w:w="1159" w:type="pct"/>
            <w:tcBorders>
              <w:top w:val="nil"/>
              <w:left w:val="nil"/>
              <w:bottom w:val="nil"/>
              <w:right w:val="nil"/>
            </w:tcBorders>
            <w:vAlign w:val="center"/>
          </w:tcPr>
          <w:p w14:paraId="64519AFC"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0,41 – 1,27</w:t>
            </w:r>
          </w:p>
        </w:tc>
      </w:tr>
      <w:tr w:rsidR="003724E3" w:rsidRPr="00EF13B6" w14:paraId="52E2964A" w14:textId="77777777" w:rsidTr="00954827">
        <w:tc>
          <w:tcPr>
            <w:tcW w:w="589" w:type="pct"/>
            <w:vMerge/>
            <w:tcBorders>
              <w:top w:val="nil"/>
              <w:left w:val="nil"/>
              <w:bottom w:val="single" w:sz="4" w:space="0" w:color="auto"/>
              <w:right w:val="nil"/>
            </w:tcBorders>
            <w:vAlign w:val="center"/>
          </w:tcPr>
          <w:p w14:paraId="6BA9F6F1"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single" w:sz="4" w:space="0" w:color="auto"/>
              <w:right w:val="nil"/>
            </w:tcBorders>
            <w:vAlign w:val="center"/>
          </w:tcPr>
          <w:p w14:paraId="7273626D"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IV</w:t>
            </w:r>
          </w:p>
        </w:tc>
        <w:tc>
          <w:tcPr>
            <w:tcW w:w="296" w:type="pct"/>
            <w:tcBorders>
              <w:top w:val="nil"/>
              <w:left w:val="nil"/>
              <w:bottom w:val="single" w:sz="4" w:space="0" w:color="auto"/>
              <w:right w:val="nil"/>
            </w:tcBorders>
            <w:vAlign w:val="center"/>
          </w:tcPr>
          <w:p w14:paraId="4F93D892"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5</w:t>
            </w:r>
          </w:p>
        </w:tc>
        <w:tc>
          <w:tcPr>
            <w:tcW w:w="1159" w:type="pct"/>
            <w:tcBorders>
              <w:top w:val="nil"/>
              <w:left w:val="nil"/>
              <w:bottom w:val="single" w:sz="4" w:space="0" w:color="auto"/>
            </w:tcBorders>
            <w:vAlign w:val="center"/>
          </w:tcPr>
          <w:p w14:paraId="75E8454F"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0,72 - 2,11</w:t>
            </w:r>
          </w:p>
        </w:tc>
        <w:tc>
          <w:tcPr>
            <w:tcW w:w="589" w:type="pct"/>
            <w:vMerge/>
            <w:tcBorders>
              <w:top w:val="nil"/>
              <w:bottom w:val="single" w:sz="4" w:space="0" w:color="auto"/>
              <w:right w:val="nil"/>
            </w:tcBorders>
            <w:vAlign w:val="center"/>
          </w:tcPr>
          <w:p w14:paraId="6AB7D398"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single" w:sz="4" w:space="0" w:color="auto"/>
              <w:right w:val="nil"/>
            </w:tcBorders>
            <w:vAlign w:val="center"/>
          </w:tcPr>
          <w:p w14:paraId="293D5DA4"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IV</w:t>
            </w:r>
          </w:p>
        </w:tc>
        <w:tc>
          <w:tcPr>
            <w:tcW w:w="296" w:type="pct"/>
            <w:tcBorders>
              <w:top w:val="nil"/>
              <w:left w:val="nil"/>
              <w:bottom w:val="single" w:sz="4" w:space="0" w:color="auto"/>
              <w:right w:val="nil"/>
            </w:tcBorders>
            <w:vAlign w:val="center"/>
          </w:tcPr>
          <w:p w14:paraId="323E13E0"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2</w:t>
            </w:r>
          </w:p>
        </w:tc>
        <w:tc>
          <w:tcPr>
            <w:tcW w:w="1159" w:type="pct"/>
            <w:tcBorders>
              <w:top w:val="nil"/>
              <w:left w:val="nil"/>
              <w:bottom w:val="single" w:sz="4" w:space="0" w:color="auto"/>
              <w:right w:val="nil"/>
            </w:tcBorders>
            <w:vAlign w:val="center"/>
          </w:tcPr>
          <w:p w14:paraId="128D542A"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1,69 – 1,72</w:t>
            </w:r>
          </w:p>
        </w:tc>
      </w:tr>
      <w:tr w:rsidR="003724E3" w:rsidRPr="00EF13B6" w14:paraId="3A83428E" w14:textId="77777777" w:rsidTr="00954827">
        <w:tc>
          <w:tcPr>
            <w:tcW w:w="589" w:type="pct"/>
            <w:tcBorders>
              <w:left w:val="nil"/>
              <w:bottom w:val="single" w:sz="4" w:space="0" w:color="auto"/>
              <w:right w:val="nil"/>
            </w:tcBorders>
            <w:vAlign w:val="center"/>
          </w:tcPr>
          <w:p w14:paraId="59AC7637"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Jumlah</w:t>
            </w:r>
          </w:p>
        </w:tc>
        <w:tc>
          <w:tcPr>
            <w:tcW w:w="457" w:type="pct"/>
            <w:tcBorders>
              <w:left w:val="nil"/>
              <w:bottom w:val="single" w:sz="4" w:space="0" w:color="auto"/>
              <w:right w:val="nil"/>
            </w:tcBorders>
            <w:vAlign w:val="center"/>
          </w:tcPr>
          <w:p w14:paraId="483FF3F2" w14:textId="77777777" w:rsidR="003724E3" w:rsidRPr="00EF13B6" w:rsidRDefault="003724E3" w:rsidP="005D6896">
            <w:pPr>
              <w:pStyle w:val="ListParagraph"/>
              <w:ind w:left="0"/>
              <w:jc w:val="center"/>
              <w:rPr>
                <w:rFonts w:ascii="Times New Roman" w:hAnsi="Times New Roman" w:cs="Times New Roman"/>
              </w:rPr>
            </w:pPr>
          </w:p>
        </w:tc>
        <w:tc>
          <w:tcPr>
            <w:tcW w:w="296" w:type="pct"/>
            <w:tcBorders>
              <w:left w:val="nil"/>
              <w:bottom w:val="single" w:sz="4" w:space="0" w:color="auto"/>
              <w:right w:val="nil"/>
            </w:tcBorders>
            <w:vAlign w:val="center"/>
          </w:tcPr>
          <w:p w14:paraId="587E6E31"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30</w:t>
            </w:r>
          </w:p>
        </w:tc>
        <w:tc>
          <w:tcPr>
            <w:tcW w:w="1159" w:type="pct"/>
            <w:tcBorders>
              <w:left w:val="nil"/>
              <w:bottom w:val="single" w:sz="4" w:space="0" w:color="auto"/>
              <w:right w:val="nil"/>
            </w:tcBorders>
            <w:vAlign w:val="center"/>
          </w:tcPr>
          <w:p w14:paraId="0556417E" w14:textId="77777777" w:rsidR="003724E3" w:rsidRPr="00EF13B6" w:rsidRDefault="003724E3" w:rsidP="005D6896">
            <w:pPr>
              <w:pStyle w:val="ListParagraph"/>
              <w:ind w:left="0"/>
              <w:jc w:val="center"/>
              <w:rPr>
                <w:rFonts w:ascii="Times New Roman" w:hAnsi="Times New Roman" w:cs="Times New Roman"/>
              </w:rPr>
            </w:pPr>
          </w:p>
        </w:tc>
        <w:tc>
          <w:tcPr>
            <w:tcW w:w="589" w:type="pct"/>
            <w:tcBorders>
              <w:left w:val="nil"/>
              <w:bottom w:val="single" w:sz="4" w:space="0" w:color="auto"/>
              <w:right w:val="nil"/>
            </w:tcBorders>
            <w:vAlign w:val="center"/>
          </w:tcPr>
          <w:p w14:paraId="591B43A2"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Jumlah</w:t>
            </w:r>
          </w:p>
        </w:tc>
        <w:tc>
          <w:tcPr>
            <w:tcW w:w="457" w:type="pct"/>
            <w:tcBorders>
              <w:left w:val="nil"/>
              <w:bottom w:val="single" w:sz="4" w:space="0" w:color="auto"/>
              <w:right w:val="nil"/>
            </w:tcBorders>
            <w:vAlign w:val="center"/>
          </w:tcPr>
          <w:p w14:paraId="05FE74EC" w14:textId="77777777" w:rsidR="003724E3" w:rsidRPr="00EF13B6" w:rsidRDefault="003724E3" w:rsidP="005D6896">
            <w:pPr>
              <w:pStyle w:val="ListParagraph"/>
              <w:ind w:left="0"/>
              <w:jc w:val="center"/>
              <w:rPr>
                <w:rFonts w:ascii="Times New Roman" w:hAnsi="Times New Roman" w:cs="Times New Roman"/>
              </w:rPr>
            </w:pPr>
          </w:p>
        </w:tc>
        <w:tc>
          <w:tcPr>
            <w:tcW w:w="296" w:type="pct"/>
            <w:tcBorders>
              <w:left w:val="nil"/>
              <w:bottom w:val="single" w:sz="4" w:space="0" w:color="auto"/>
              <w:right w:val="nil"/>
            </w:tcBorders>
            <w:vAlign w:val="center"/>
          </w:tcPr>
          <w:p w14:paraId="0DD837C3"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36</w:t>
            </w:r>
          </w:p>
        </w:tc>
        <w:tc>
          <w:tcPr>
            <w:tcW w:w="1159" w:type="pct"/>
            <w:tcBorders>
              <w:left w:val="nil"/>
              <w:bottom w:val="single" w:sz="4" w:space="0" w:color="auto"/>
              <w:right w:val="nil"/>
            </w:tcBorders>
            <w:vAlign w:val="center"/>
          </w:tcPr>
          <w:p w14:paraId="3ADFE5E5" w14:textId="77777777" w:rsidR="003724E3" w:rsidRPr="00EF13B6" w:rsidRDefault="003724E3" w:rsidP="005D6896">
            <w:pPr>
              <w:pStyle w:val="ListParagraph"/>
              <w:ind w:left="0"/>
              <w:jc w:val="center"/>
              <w:rPr>
                <w:rFonts w:ascii="Times New Roman" w:hAnsi="Times New Roman" w:cs="Times New Roman"/>
              </w:rPr>
            </w:pPr>
          </w:p>
        </w:tc>
      </w:tr>
      <w:tr w:rsidR="003724E3" w:rsidRPr="00EF13B6" w14:paraId="286C4F58" w14:textId="77777777" w:rsidTr="00954827">
        <w:tc>
          <w:tcPr>
            <w:tcW w:w="589" w:type="pct"/>
            <w:vMerge w:val="restart"/>
            <w:tcBorders>
              <w:left w:val="nil"/>
              <w:bottom w:val="nil"/>
              <w:right w:val="nil"/>
            </w:tcBorders>
            <w:vAlign w:val="center"/>
          </w:tcPr>
          <w:p w14:paraId="589D1C8C"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Betina</w:t>
            </w:r>
          </w:p>
          <w:p w14:paraId="1E5D1455"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left w:val="nil"/>
              <w:bottom w:val="nil"/>
              <w:right w:val="nil"/>
            </w:tcBorders>
            <w:vAlign w:val="center"/>
          </w:tcPr>
          <w:p w14:paraId="73E1C2D0"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w:t>
            </w:r>
          </w:p>
        </w:tc>
        <w:tc>
          <w:tcPr>
            <w:tcW w:w="296" w:type="pct"/>
            <w:tcBorders>
              <w:left w:val="nil"/>
              <w:bottom w:val="nil"/>
              <w:right w:val="nil"/>
            </w:tcBorders>
            <w:vAlign w:val="center"/>
          </w:tcPr>
          <w:p w14:paraId="36FB9FC5"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3</w:t>
            </w:r>
          </w:p>
        </w:tc>
        <w:tc>
          <w:tcPr>
            <w:tcW w:w="1159" w:type="pct"/>
            <w:tcBorders>
              <w:left w:val="nil"/>
              <w:bottom w:val="nil"/>
            </w:tcBorders>
            <w:vAlign w:val="center"/>
          </w:tcPr>
          <w:p w14:paraId="6E2D2C4B"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0,31 - 0,37</w:t>
            </w:r>
          </w:p>
        </w:tc>
        <w:tc>
          <w:tcPr>
            <w:tcW w:w="589" w:type="pct"/>
            <w:vMerge w:val="restart"/>
            <w:tcBorders>
              <w:bottom w:val="nil"/>
              <w:right w:val="nil"/>
            </w:tcBorders>
            <w:vAlign w:val="center"/>
          </w:tcPr>
          <w:p w14:paraId="56093062"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Betina</w:t>
            </w:r>
          </w:p>
        </w:tc>
        <w:tc>
          <w:tcPr>
            <w:tcW w:w="457" w:type="pct"/>
            <w:tcBorders>
              <w:left w:val="nil"/>
              <w:bottom w:val="nil"/>
              <w:right w:val="nil"/>
            </w:tcBorders>
            <w:vAlign w:val="center"/>
          </w:tcPr>
          <w:p w14:paraId="3991F240"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w:t>
            </w:r>
          </w:p>
        </w:tc>
        <w:tc>
          <w:tcPr>
            <w:tcW w:w="296" w:type="pct"/>
            <w:tcBorders>
              <w:left w:val="nil"/>
              <w:bottom w:val="nil"/>
              <w:right w:val="nil"/>
            </w:tcBorders>
            <w:vAlign w:val="center"/>
          </w:tcPr>
          <w:p w14:paraId="2F074224"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3</w:t>
            </w:r>
          </w:p>
        </w:tc>
        <w:tc>
          <w:tcPr>
            <w:tcW w:w="1159" w:type="pct"/>
            <w:tcBorders>
              <w:left w:val="nil"/>
              <w:bottom w:val="nil"/>
              <w:right w:val="nil"/>
            </w:tcBorders>
            <w:vAlign w:val="center"/>
          </w:tcPr>
          <w:p w14:paraId="44811E18"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0,52 – 0,93</w:t>
            </w:r>
          </w:p>
        </w:tc>
      </w:tr>
      <w:tr w:rsidR="003724E3" w:rsidRPr="00EF13B6" w14:paraId="5DCA7EEE" w14:textId="77777777" w:rsidTr="00954827">
        <w:tc>
          <w:tcPr>
            <w:tcW w:w="589" w:type="pct"/>
            <w:vMerge/>
            <w:tcBorders>
              <w:top w:val="nil"/>
              <w:left w:val="nil"/>
              <w:bottom w:val="nil"/>
              <w:right w:val="nil"/>
            </w:tcBorders>
            <w:vAlign w:val="center"/>
          </w:tcPr>
          <w:p w14:paraId="5E2CA787"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nil"/>
              <w:right w:val="nil"/>
            </w:tcBorders>
            <w:vAlign w:val="center"/>
          </w:tcPr>
          <w:p w14:paraId="7223C799"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II</w:t>
            </w:r>
          </w:p>
        </w:tc>
        <w:tc>
          <w:tcPr>
            <w:tcW w:w="296" w:type="pct"/>
            <w:tcBorders>
              <w:top w:val="nil"/>
              <w:left w:val="nil"/>
              <w:bottom w:val="nil"/>
              <w:right w:val="nil"/>
            </w:tcBorders>
            <w:vAlign w:val="center"/>
          </w:tcPr>
          <w:p w14:paraId="61AD2573"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1</w:t>
            </w:r>
          </w:p>
        </w:tc>
        <w:tc>
          <w:tcPr>
            <w:tcW w:w="1159" w:type="pct"/>
            <w:tcBorders>
              <w:top w:val="nil"/>
              <w:left w:val="nil"/>
              <w:bottom w:val="nil"/>
            </w:tcBorders>
            <w:vAlign w:val="center"/>
          </w:tcPr>
          <w:p w14:paraId="4A82AA22"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0,61</w:t>
            </w:r>
          </w:p>
        </w:tc>
        <w:tc>
          <w:tcPr>
            <w:tcW w:w="589" w:type="pct"/>
            <w:vMerge/>
            <w:tcBorders>
              <w:top w:val="nil"/>
              <w:bottom w:val="nil"/>
              <w:right w:val="nil"/>
            </w:tcBorders>
            <w:vAlign w:val="center"/>
          </w:tcPr>
          <w:p w14:paraId="11C5AFC6"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nil"/>
              <w:right w:val="nil"/>
            </w:tcBorders>
            <w:vAlign w:val="center"/>
          </w:tcPr>
          <w:p w14:paraId="67F4F51A"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II</w:t>
            </w:r>
          </w:p>
        </w:tc>
        <w:tc>
          <w:tcPr>
            <w:tcW w:w="296" w:type="pct"/>
            <w:tcBorders>
              <w:top w:val="nil"/>
              <w:left w:val="nil"/>
              <w:bottom w:val="nil"/>
              <w:right w:val="nil"/>
            </w:tcBorders>
            <w:vAlign w:val="center"/>
          </w:tcPr>
          <w:p w14:paraId="3B6BCCCC"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6</w:t>
            </w:r>
          </w:p>
        </w:tc>
        <w:tc>
          <w:tcPr>
            <w:tcW w:w="1159" w:type="pct"/>
            <w:tcBorders>
              <w:top w:val="nil"/>
              <w:left w:val="nil"/>
              <w:bottom w:val="nil"/>
              <w:right w:val="nil"/>
            </w:tcBorders>
            <w:vAlign w:val="center"/>
          </w:tcPr>
          <w:p w14:paraId="319C8C98"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0,67 – 1,44</w:t>
            </w:r>
          </w:p>
        </w:tc>
      </w:tr>
      <w:tr w:rsidR="003724E3" w:rsidRPr="00EF13B6" w14:paraId="369A44E3" w14:textId="77777777" w:rsidTr="00954827">
        <w:tc>
          <w:tcPr>
            <w:tcW w:w="589" w:type="pct"/>
            <w:vMerge/>
            <w:tcBorders>
              <w:top w:val="nil"/>
              <w:left w:val="nil"/>
              <w:bottom w:val="nil"/>
              <w:right w:val="nil"/>
            </w:tcBorders>
            <w:vAlign w:val="center"/>
          </w:tcPr>
          <w:p w14:paraId="3C7456E3"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nil"/>
              <w:right w:val="nil"/>
            </w:tcBorders>
            <w:vAlign w:val="center"/>
          </w:tcPr>
          <w:p w14:paraId="563627EB"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III</w:t>
            </w:r>
          </w:p>
        </w:tc>
        <w:tc>
          <w:tcPr>
            <w:tcW w:w="296" w:type="pct"/>
            <w:tcBorders>
              <w:top w:val="nil"/>
              <w:left w:val="nil"/>
              <w:bottom w:val="nil"/>
              <w:right w:val="nil"/>
            </w:tcBorders>
            <w:vAlign w:val="center"/>
          </w:tcPr>
          <w:p w14:paraId="76A639F6"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4</w:t>
            </w:r>
          </w:p>
        </w:tc>
        <w:tc>
          <w:tcPr>
            <w:tcW w:w="1159" w:type="pct"/>
            <w:tcBorders>
              <w:top w:val="nil"/>
              <w:left w:val="nil"/>
              <w:bottom w:val="nil"/>
            </w:tcBorders>
            <w:vAlign w:val="center"/>
          </w:tcPr>
          <w:p w14:paraId="620A792B"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0,99 - 1,49</w:t>
            </w:r>
          </w:p>
        </w:tc>
        <w:tc>
          <w:tcPr>
            <w:tcW w:w="589" w:type="pct"/>
            <w:vMerge/>
            <w:tcBorders>
              <w:top w:val="nil"/>
              <w:bottom w:val="nil"/>
              <w:right w:val="nil"/>
            </w:tcBorders>
            <w:vAlign w:val="center"/>
          </w:tcPr>
          <w:p w14:paraId="46D7488D"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nil"/>
              <w:right w:val="nil"/>
            </w:tcBorders>
            <w:vAlign w:val="center"/>
          </w:tcPr>
          <w:p w14:paraId="4C073292"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III</w:t>
            </w:r>
          </w:p>
        </w:tc>
        <w:tc>
          <w:tcPr>
            <w:tcW w:w="296" w:type="pct"/>
            <w:tcBorders>
              <w:top w:val="nil"/>
              <w:left w:val="nil"/>
              <w:bottom w:val="nil"/>
              <w:right w:val="nil"/>
            </w:tcBorders>
            <w:vAlign w:val="center"/>
          </w:tcPr>
          <w:p w14:paraId="4B2BF3B7"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10</w:t>
            </w:r>
          </w:p>
        </w:tc>
        <w:tc>
          <w:tcPr>
            <w:tcW w:w="1159" w:type="pct"/>
            <w:tcBorders>
              <w:top w:val="nil"/>
              <w:left w:val="nil"/>
              <w:bottom w:val="nil"/>
              <w:right w:val="nil"/>
            </w:tcBorders>
            <w:vAlign w:val="center"/>
          </w:tcPr>
          <w:p w14:paraId="703183CD"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0,79 – 1,87</w:t>
            </w:r>
          </w:p>
        </w:tc>
      </w:tr>
      <w:tr w:rsidR="003724E3" w:rsidRPr="00EF13B6" w14:paraId="5F151864" w14:textId="77777777" w:rsidTr="00954827">
        <w:tc>
          <w:tcPr>
            <w:tcW w:w="589" w:type="pct"/>
            <w:vMerge/>
            <w:tcBorders>
              <w:top w:val="nil"/>
              <w:left w:val="nil"/>
              <w:bottom w:val="single" w:sz="4" w:space="0" w:color="auto"/>
              <w:right w:val="nil"/>
            </w:tcBorders>
            <w:vAlign w:val="center"/>
          </w:tcPr>
          <w:p w14:paraId="57518437"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single" w:sz="4" w:space="0" w:color="auto"/>
              <w:right w:val="nil"/>
            </w:tcBorders>
            <w:vAlign w:val="center"/>
          </w:tcPr>
          <w:p w14:paraId="6D4A2452"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IV</w:t>
            </w:r>
          </w:p>
        </w:tc>
        <w:tc>
          <w:tcPr>
            <w:tcW w:w="296" w:type="pct"/>
            <w:tcBorders>
              <w:top w:val="nil"/>
              <w:left w:val="nil"/>
              <w:bottom w:val="single" w:sz="4" w:space="0" w:color="auto"/>
              <w:right w:val="nil"/>
            </w:tcBorders>
            <w:vAlign w:val="center"/>
          </w:tcPr>
          <w:p w14:paraId="50603EAC"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7</w:t>
            </w:r>
          </w:p>
        </w:tc>
        <w:tc>
          <w:tcPr>
            <w:tcW w:w="1159" w:type="pct"/>
            <w:tcBorders>
              <w:top w:val="nil"/>
              <w:left w:val="nil"/>
              <w:bottom w:val="single" w:sz="4" w:space="0" w:color="auto"/>
            </w:tcBorders>
            <w:vAlign w:val="center"/>
          </w:tcPr>
          <w:p w14:paraId="17512115"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1,18 - 2,99</w:t>
            </w:r>
          </w:p>
        </w:tc>
        <w:tc>
          <w:tcPr>
            <w:tcW w:w="589" w:type="pct"/>
            <w:vMerge/>
            <w:tcBorders>
              <w:top w:val="nil"/>
              <w:bottom w:val="single" w:sz="4" w:space="0" w:color="auto"/>
              <w:right w:val="nil"/>
            </w:tcBorders>
            <w:vAlign w:val="center"/>
          </w:tcPr>
          <w:p w14:paraId="1E6ED8E1" w14:textId="77777777" w:rsidR="003724E3" w:rsidRPr="00EF13B6" w:rsidRDefault="003724E3" w:rsidP="005D6896">
            <w:pPr>
              <w:pStyle w:val="ListParagraph"/>
              <w:ind w:left="0"/>
              <w:jc w:val="center"/>
              <w:rPr>
                <w:rFonts w:ascii="Times New Roman" w:hAnsi="Times New Roman" w:cs="Times New Roman"/>
              </w:rPr>
            </w:pPr>
          </w:p>
        </w:tc>
        <w:tc>
          <w:tcPr>
            <w:tcW w:w="457" w:type="pct"/>
            <w:tcBorders>
              <w:top w:val="nil"/>
              <w:left w:val="nil"/>
              <w:bottom w:val="single" w:sz="4" w:space="0" w:color="auto"/>
              <w:right w:val="nil"/>
            </w:tcBorders>
            <w:vAlign w:val="center"/>
          </w:tcPr>
          <w:p w14:paraId="1D82F6B3"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IV</w:t>
            </w:r>
          </w:p>
        </w:tc>
        <w:tc>
          <w:tcPr>
            <w:tcW w:w="296" w:type="pct"/>
            <w:tcBorders>
              <w:top w:val="nil"/>
              <w:left w:val="nil"/>
              <w:bottom w:val="single" w:sz="4" w:space="0" w:color="auto"/>
              <w:right w:val="nil"/>
            </w:tcBorders>
            <w:vAlign w:val="center"/>
          </w:tcPr>
          <w:p w14:paraId="443EE507"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8</w:t>
            </w:r>
          </w:p>
        </w:tc>
        <w:tc>
          <w:tcPr>
            <w:tcW w:w="1159" w:type="pct"/>
            <w:tcBorders>
              <w:top w:val="nil"/>
              <w:left w:val="nil"/>
              <w:bottom w:val="single" w:sz="4" w:space="0" w:color="auto"/>
              <w:right w:val="nil"/>
            </w:tcBorders>
            <w:vAlign w:val="center"/>
          </w:tcPr>
          <w:p w14:paraId="3BE519A1"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0,96 – 2,84</w:t>
            </w:r>
          </w:p>
        </w:tc>
      </w:tr>
      <w:tr w:rsidR="003724E3" w:rsidRPr="00EF13B6" w14:paraId="6B005637" w14:textId="77777777" w:rsidTr="00954827">
        <w:tc>
          <w:tcPr>
            <w:tcW w:w="589" w:type="pct"/>
            <w:tcBorders>
              <w:top w:val="single" w:sz="4" w:space="0" w:color="auto"/>
              <w:left w:val="nil"/>
              <w:right w:val="nil"/>
            </w:tcBorders>
            <w:vAlign w:val="center"/>
          </w:tcPr>
          <w:p w14:paraId="4755AB8A"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Jumlah</w:t>
            </w:r>
          </w:p>
        </w:tc>
        <w:tc>
          <w:tcPr>
            <w:tcW w:w="457" w:type="pct"/>
            <w:tcBorders>
              <w:top w:val="single" w:sz="4" w:space="0" w:color="auto"/>
              <w:left w:val="nil"/>
              <w:right w:val="nil"/>
            </w:tcBorders>
            <w:vAlign w:val="center"/>
          </w:tcPr>
          <w:p w14:paraId="3CA2A699" w14:textId="77777777" w:rsidR="003724E3" w:rsidRPr="00EF13B6" w:rsidRDefault="003724E3" w:rsidP="005D6896">
            <w:pPr>
              <w:pStyle w:val="ListParagraph"/>
              <w:ind w:left="0"/>
              <w:jc w:val="center"/>
              <w:rPr>
                <w:rFonts w:ascii="Times New Roman" w:hAnsi="Times New Roman" w:cs="Times New Roman"/>
              </w:rPr>
            </w:pPr>
          </w:p>
        </w:tc>
        <w:tc>
          <w:tcPr>
            <w:tcW w:w="296" w:type="pct"/>
            <w:tcBorders>
              <w:top w:val="single" w:sz="4" w:space="0" w:color="auto"/>
              <w:left w:val="nil"/>
              <w:right w:val="nil"/>
            </w:tcBorders>
            <w:vAlign w:val="center"/>
          </w:tcPr>
          <w:p w14:paraId="46DE10C7"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15</w:t>
            </w:r>
          </w:p>
        </w:tc>
        <w:tc>
          <w:tcPr>
            <w:tcW w:w="1159" w:type="pct"/>
            <w:tcBorders>
              <w:top w:val="single" w:sz="4" w:space="0" w:color="auto"/>
              <w:left w:val="nil"/>
            </w:tcBorders>
            <w:vAlign w:val="center"/>
          </w:tcPr>
          <w:p w14:paraId="503669EC" w14:textId="77777777" w:rsidR="003724E3" w:rsidRPr="00EF13B6" w:rsidRDefault="003724E3" w:rsidP="005D6896">
            <w:pPr>
              <w:pStyle w:val="ListParagraph"/>
              <w:ind w:left="0"/>
              <w:jc w:val="center"/>
              <w:rPr>
                <w:rFonts w:ascii="Times New Roman" w:hAnsi="Times New Roman" w:cs="Times New Roman"/>
              </w:rPr>
            </w:pPr>
          </w:p>
        </w:tc>
        <w:tc>
          <w:tcPr>
            <w:tcW w:w="589" w:type="pct"/>
            <w:tcBorders>
              <w:top w:val="single" w:sz="4" w:space="0" w:color="auto"/>
              <w:right w:val="nil"/>
            </w:tcBorders>
            <w:vAlign w:val="center"/>
          </w:tcPr>
          <w:p w14:paraId="528A7573"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Jumlah</w:t>
            </w:r>
          </w:p>
        </w:tc>
        <w:tc>
          <w:tcPr>
            <w:tcW w:w="457" w:type="pct"/>
            <w:tcBorders>
              <w:top w:val="single" w:sz="4" w:space="0" w:color="auto"/>
              <w:left w:val="nil"/>
              <w:right w:val="nil"/>
            </w:tcBorders>
            <w:vAlign w:val="center"/>
          </w:tcPr>
          <w:p w14:paraId="24C89A24" w14:textId="77777777" w:rsidR="003724E3" w:rsidRPr="00EF13B6" w:rsidRDefault="003724E3" w:rsidP="005D6896">
            <w:pPr>
              <w:pStyle w:val="ListParagraph"/>
              <w:ind w:left="0"/>
              <w:jc w:val="center"/>
              <w:rPr>
                <w:rFonts w:ascii="Times New Roman" w:hAnsi="Times New Roman" w:cs="Times New Roman"/>
              </w:rPr>
            </w:pPr>
          </w:p>
        </w:tc>
        <w:tc>
          <w:tcPr>
            <w:tcW w:w="296" w:type="pct"/>
            <w:tcBorders>
              <w:top w:val="single" w:sz="4" w:space="0" w:color="auto"/>
              <w:left w:val="nil"/>
              <w:right w:val="nil"/>
            </w:tcBorders>
            <w:vAlign w:val="center"/>
          </w:tcPr>
          <w:p w14:paraId="3ECE16FE" w14:textId="77777777" w:rsidR="003724E3" w:rsidRPr="00EF13B6" w:rsidRDefault="003724E3" w:rsidP="005D6896">
            <w:pPr>
              <w:pStyle w:val="ListParagraph"/>
              <w:ind w:left="0"/>
              <w:jc w:val="center"/>
              <w:rPr>
                <w:rFonts w:ascii="Times New Roman" w:hAnsi="Times New Roman" w:cs="Times New Roman"/>
              </w:rPr>
            </w:pPr>
            <w:r w:rsidRPr="00EF13B6">
              <w:rPr>
                <w:rFonts w:ascii="Times New Roman" w:hAnsi="Times New Roman" w:cs="Times New Roman"/>
              </w:rPr>
              <w:t>27</w:t>
            </w:r>
          </w:p>
        </w:tc>
        <w:tc>
          <w:tcPr>
            <w:tcW w:w="1159" w:type="pct"/>
            <w:tcBorders>
              <w:top w:val="single" w:sz="4" w:space="0" w:color="auto"/>
              <w:left w:val="nil"/>
              <w:right w:val="nil"/>
            </w:tcBorders>
            <w:vAlign w:val="center"/>
          </w:tcPr>
          <w:p w14:paraId="0354E5CB" w14:textId="77777777" w:rsidR="003724E3" w:rsidRPr="00EF13B6" w:rsidRDefault="003724E3" w:rsidP="005D6896">
            <w:pPr>
              <w:pStyle w:val="ListParagraph"/>
              <w:ind w:left="0"/>
              <w:jc w:val="center"/>
              <w:rPr>
                <w:rFonts w:ascii="Times New Roman" w:hAnsi="Times New Roman" w:cs="Times New Roman"/>
              </w:rPr>
            </w:pPr>
          </w:p>
        </w:tc>
      </w:tr>
    </w:tbl>
    <w:p w14:paraId="537980D5" w14:textId="77777777" w:rsidR="003724E3" w:rsidRDefault="003724E3" w:rsidP="005D6896">
      <w:pPr>
        <w:pStyle w:val="ListParagraph"/>
        <w:spacing w:after="0" w:line="240" w:lineRule="auto"/>
        <w:ind w:left="0" w:firstLine="567"/>
        <w:jc w:val="both"/>
        <w:rPr>
          <w:rFonts w:ascii="Times New Roman" w:hAnsi="Times New Roman" w:cs="Times New Roman"/>
          <w:lang w:val="en-US"/>
        </w:rPr>
      </w:pPr>
    </w:p>
    <w:p w14:paraId="7A213D96" w14:textId="736DDC09" w:rsidR="00031500" w:rsidRDefault="003724E3" w:rsidP="005D6896">
      <w:pPr>
        <w:spacing w:after="0" w:line="240" w:lineRule="auto"/>
        <w:ind w:firstLine="482"/>
        <w:jc w:val="both"/>
        <w:rPr>
          <w:rFonts w:ascii="Times New Roman" w:hAnsi="Times New Roman" w:cs="Times New Roman"/>
          <w:lang w:val="en-US"/>
        </w:rPr>
      </w:pPr>
      <w:r w:rsidRPr="00951A6A">
        <w:rPr>
          <w:rFonts w:ascii="Times New Roman" w:hAnsi="Times New Roman" w:cs="Times New Roman"/>
          <w:lang w:val="en-US"/>
        </w:rPr>
        <w:t>Dari hasil pengamatan secara morfologi ditemukan pada ikan gabus jantan memiliki kisaran Indeks kematangan Gonad terkecil pada TKG I yaitu 0,27-1,27% dari 23 individu dan kisaran Indeks Kematangan gonad terbesar pada TKG II yaitu kisaran 0,32-01,77% untuk ikan gabus jantan. Pada ikan gabus betina kisaran Indeks Kematangan Gonad terkecil terdapat pada TKG I yaitu berkisar 0,31-1,23% dengan jumlah 6 individu dan kisaran Indeks Kematangan Gonad terbesar pada ikan gabus betina terdapat pada TKG IV yaitu berkisar 0,72-3,12% dengan jumlah 15 individu</w:t>
      </w:r>
      <w:r w:rsidR="005D6896">
        <w:rPr>
          <w:rFonts w:ascii="Times New Roman" w:hAnsi="Times New Roman" w:cs="Times New Roman"/>
          <w:lang w:val="en-US"/>
        </w:rPr>
        <w:t>.</w:t>
      </w:r>
    </w:p>
    <w:p w14:paraId="6D36D2CC" w14:textId="77777777" w:rsidR="005D6896" w:rsidRPr="00951A6A" w:rsidRDefault="005D6896" w:rsidP="005D6896">
      <w:pPr>
        <w:spacing w:after="0" w:line="240" w:lineRule="auto"/>
        <w:ind w:firstLine="482"/>
        <w:jc w:val="both"/>
        <w:rPr>
          <w:rFonts w:ascii="Times New Roman" w:hAnsi="Times New Roman" w:cs="Times New Roman"/>
          <w:lang w:val="en-US"/>
        </w:rPr>
      </w:pPr>
    </w:p>
    <w:p w14:paraId="65B078B1" w14:textId="196703AA" w:rsidR="00951A6A" w:rsidRPr="00951A6A" w:rsidRDefault="00951A6A" w:rsidP="005D6896">
      <w:pPr>
        <w:pStyle w:val="ListParagraph"/>
        <w:spacing w:after="0" w:line="240" w:lineRule="auto"/>
        <w:ind w:left="0"/>
        <w:rPr>
          <w:rFonts w:ascii="Times New Roman" w:hAnsi="Times New Roman" w:cs="Times New Roman"/>
          <w:lang w:val="en-US"/>
        </w:rPr>
      </w:pPr>
      <w:r w:rsidRPr="00951A6A">
        <w:rPr>
          <w:rFonts w:ascii="Times New Roman" w:hAnsi="Times New Roman" w:cs="Times New Roman"/>
          <w:lang w:val="en-US"/>
        </w:rPr>
        <w:t xml:space="preserve">Tabel </w:t>
      </w:r>
      <w:r w:rsidR="008354D7">
        <w:rPr>
          <w:rFonts w:ascii="Times New Roman" w:hAnsi="Times New Roman" w:cs="Times New Roman"/>
          <w:lang w:val="en-US"/>
        </w:rPr>
        <w:t>3</w:t>
      </w:r>
      <w:r w:rsidRPr="00951A6A">
        <w:rPr>
          <w:rFonts w:ascii="Times New Roman" w:hAnsi="Times New Roman" w:cs="Times New Roman"/>
          <w:lang w:val="en-US"/>
        </w:rPr>
        <w:t>.  K</w:t>
      </w:r>
      <w:r w:rsidR="003E0FE0">
        <w:rPr>
          <w:rFonts w:ascii="Times New Roman" w:hAnsi="Times New Roman" w:cs="Times New Roman"/>
          <w:lang w:val="en-US"/>
        </w:rPr>
        <w:t>isaran Indeks Kematangan Gonad Ikan Gabus Selama P</w:t>
      </w:r>
      <w:r w:rsidRPr="00951A6A">
        <w:rPr>
          <w:rFonts w:ascii="Times New Roman" w:hAnsi="Times New Roman" w:cs="Times New Roman"/>
          <w:lang w:val="en-US"/>
        </w:rPr>
        <w:t>enelitian.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81"/>
        <w:gridCol w:w="1905"/>
        <w:gridCol w:w="3962"/>
      </w:tblGrid>
      <w:tr w:rsidR="00951A6A" w:rsidRPr="00EF13B6" w14:paraId="47F7A5E8" w14:textId="77777777" w:rsidTr="00C765C3">
        <w:tc>
          <w:tcPr>
            <w:tcW w:w="1716" w:type="dxa"/>
            <w:tcBorders>
              <w:top w:val="single" w:sz="4" w:space="0" w:color="auto"/>
              <w:bottom w:val="single" w:sz="4" w:space="0" w:color="auto"/>
            </w:tcBorders>
            <w:vAlign w:val="center"/>
          </w:tcPr>
          <w:p w14:paraId="3E12FF09"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Jenis kelamin</w:t>
            </w:r>
          </w:p>
        </w:tc>
        <w:tc>
          <w:tcPr>
            <w:tcW w:w="781" w:type="dxa"/>
            <w:tcBorders>
              <w:top w:val="single" w:sz="4" w:space="0" w:color="auto"/>
              <w:bottom w:val="single" w:sz="4" w:space="0" w:color="auto"/>
            </w:tcBorders>
            <w:vAlign w:val="center"/>
          </w:tcPr>
          <w:p w14:paraId="79CEC2D9"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TKG</w:t>
            </w:r>
          </w:p>
        </w:tc>
        <w:tc>
          <w:tcPr>
            <w:tcW w:w="1905" w:type="dxa"/>
            <w:tcBorders>
              <w:top w:val="single" w:sz="4" w:space="0" w:color="auto"/>
              <w:bottom w:val="single" w:sz="4" w:space="0" w:color="auto"/>
            </w:tcBorders>
            <w:vAlign w:val="center"/>
          </w:tcPr>
          <w:p w14:paraId="0C160315"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Jumlah Individu</w:t>
            </w:r>
          </w:p>
        </w:tc>
        <w:tc>
          <w:tcPr>
            <w:tcW w:w="3962" w:type="dxa"/>
            <w:tcBorders>
              <w:top w:val="single" w:sz="4" w:space="0" w:color="auto"/>
              <w:bottom w:val="single" w:sz="4" w:space="0" w:color="auto"/>
            </w:tcBorders>
            <w:vAlign w:val="center"/>
          </w:tcPr>
          <w:p w14:paraId="43810708"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Kisaran IKG (%)</w:t>
            </w:r>
          </w:p>
        </w:tc>
      </w:tr>
      <w:tr w:rsidR="00951A6A" w:rsidRPr="00EF13B6" w14:paraId="6AC79271" w14:textId="77777777" w:rsidTr="00C765C3">
        <w:tc>
          <w:tcPr>
            <w:tcW w:w="1716" w:type="dxa"/>
            <w:vMerge w:val="restart"/>
            <w:tcBorders>
              <w:top w:val="single" w:sz="4" w:space="0" w:color="auto"/>
            </w:tcBorders>
            <w:vAlign w:val="center"/>
          </w:tcPr>
          <w:p w14:paraId="02A4939F"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Jantan</w:t>
            </w:r>
          </w:p>
        </w:tc>
        <w:tc>
          <w:tcPr>
            <w:tcW w:w="781" w:type="dxa"/>
            <w:tcBorders>
              <w:top w:val="single" w:sz="4" w:space="0" w:color="auto"/>
            </w:tcBorders>
            <w:vAlign w:val="center"/>
          </w:tcPr>
          <w:p w14:paraId="7EBFE22C"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I</w:t>
            </w:r>
          </w:p>
        </w:tc>
        <w:tc>
          <w:tcPr>
            <w:tcW w:w="1905" w:type="dxa"/>
            <w:tcBorders>
              <w:top w:val="single" w:sz="4" w:space="0" w:color="auto"/>
            </w:tcBorders>
            <w:vAlign w:val="center"/>
          </w:tcPr>
          <w:p w14:paraId="2254A0A8"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23</w:t>
            </w:r>
          </w:p>
        </w:tc>
        <w:tc>
          <w:tcPr>
            <w:tcW w:w="3962" w:type="dxa"/>
            <w:tcBorders>
              <w:top w:val="single" w:sz="4" w:space="0" w:color="auto"/>
            </w:tcBorders>
            <w:vAlign w:val="center"/>
          </w:tcPr>
          <w:p w14:paraId="23A42260"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0,26-1,09</w:t>
            </w:r>
          </w:p>
        </w:tc>
      </w:tr>
      <w:tr w:rsidR="00951A6A" w:rsidRPr="00EF13B6" w14:paraId="16BA4AF6" w14:textId="77777777" w:rsidTr="00C765C3">
        <w:tc>
          <w:tcPr>
            <w:tcW w:w="1716" w:type="dxa"/>
            <w:vMerge/>
            <w:vAlign w:val="center"/>
          </w:tcPr>
          <w:p w14:paraId="0549E387" w14:textId="77777777" w:rsidR="00951A6A" w:rsidRPr="00EF13B6" w:rsidRDefault="00951A6A" w:rsidP="005D6896">
            <w:pPr>
              <w:pStyle w:val="ListParagraph"/>
              <w:ind w:left="0"/>
              <w:jc w:val="center"/>
              <w:rPr>
                <w:rFonts w:ascii="Times New Roman" w:hAnsi="Times New Roman" w:cs="Times New Roman"/>
              </w:rPr>
            </w:pPr>
          </w:p>
        </w:tc>
        <w:tc>
          <w:tcPr>
            <w:tcW w:w="781" w:type="dxa"/>
            <w:vAlign w:val="center"/>
          </w:tcPr>
          <w:p w14:paraId="7EAA69DC"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II</w:t>
            </w:r>
          </w:p>
        </w:tc>
        <w:tc>
          <w:tcPr>
            <w:tcW w:w="1905" w:type="dxa"/>
            <w:vAlign w:val="center"/>
          </w:tcPr>
          <w:p w14:paraId="6AAC297C"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25</w:t>
            </w:r>
          </w:p>
        </w:tc>
        <w:tc>
          <w:tcPr>
            <w:tcW w:w="3962" w:type="dxa"/>
            <w:vAlign w:val="center"/>
          </w:tcPr>
          <w:p w14:paraId="69C070F5"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0,32-1,76</w:t>
            </w:r>
          </w:p>
        </w:tc>
      </w:tr>
      <w:tr w:rsidR="00951A6A" w:rsidRPr="00EF13B6" w14:paraId="4828C537" w14:textId="77777777" w:rsidTr="00C765C3">
        <w:tc>
          <w:tcPr>
            <w:tcW w:w="1716" w:type="dxa"/>
            <w:vMerge/>
            <w:vAlign w:val="center"/>
          </w:tcPr>
          <w:p w14:paraId="03DA7EB0" w14:textId="77777777" w:rsidR="00951A6A" w:rsidRPr="00EF13B6" w:rsidRDefault="00951A6A" w:rsidP="005D6896">
            <w:pPr>
              <w:pStyle w:val="ListParagraph"/>
              <w:ind w:left="0"/>
              <w:jc w:val="center"/>
              <w:rPr>
                <w:rFonts w:ascii="Times New Roman" w:hAnsi="Times New Roman" w:cs="Times New Roman"/>
              </w:rPr>
            </w:pPr>
          </w:p>
        </w:tc>
        <w:tc>
          <w:tcPr>
            <w:tcW w:w="781" w:type="dxa"/>
            <w:vAlign w:val="center"/>
          </w:tcPr>
          <w:p w14:paraId="703AC5B4"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III</w:t>
            </w:r>
          </w:p>
        </w:tc>
        <w:tc>
          <w:tcPr>
            <w:tcW w:w="1905" w:type="dxa"/>
            <w:vAlign w:val="center"/>
          </w:tcPr>
          <w:p w14:paraId="19BF8B32"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10</w:t>
            </w:r>
          </w:p>
        </w:tc>
        <w:tc>
          <w:tcPr>
            <w:tcW w:w="3962" w:type="dxa"/>
            <w:vAlign w:val="center"/>
          </w:tcPr>
          <w:p w14:paraId="644BB9EE"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0,41-1,69</w:t>
            </w:r>
          </w:p>
        </w:tc>
      </w:tr>
      <w:tr w:rsidR="00951A6A" w:rsidRPr="00EF13B6" w14:paraId="09FD9B91" w14:textId="77777777" w:rsidTr="00C765C3">
        <w:tc>
          <w:tcPr>
            <w:tcW w:w="1716" w:type="dxa"/>
            <w:vMerge/>
            <w:tcBorders>
              <w:bottom w:val="single" w:sz="4" w:space="0" w:color="auto"/>
            </w:tcBorders>
            <w:vAlign w:val="center"/>
          </w:tcPr>
          <w:p w14:paraId="5F229C15" w14:textId="77777777" w:rsidR="00951A6A" w:rsidRPr="00EF13B6" w:rsidRDefault="00951A6A" w:rsidP="005D6896">
            <w:pPr>
              <w:pStyle w:val="ListParagraph"/>
              <w:ind w:left="0"/>
              <w:jc w:val="center"/>
              <w:rPr>
                <w:rFonts w:ascii="Times New Roman" w:hAnsi="Times New Roman" w:cs="Times New Roman"/>
              </w:rPr>
            </w:pPr>
          </w:p>
        </w:tc>
        <w:tc>
          <w:tcPr>
            <w:tcW w:w="781" w:type="dxa"/>
            <w:tcBorders>
              <w:bottom w:val="single" w:sz="4" w:space="0" w:color="auto"/>
            </w:tcBorders>
            <w:vAlign w:val="center"/>
          </w:tcPr>
          <w:p w14:paraId="4DCAA7F2"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IV</w:t>
            </w:r>
          </w:p>
        </w:tc>
        <w:tc>
          <w:tcPr>
            <w:tcW w:w="1905" w:type="dxa"/>
            <w:tcBorders>
              <w:bottom w:val="single" w:sz="4" w:space="0" w:color="auto"/>
            </w:tcBorders>
            <w:vAlign w:val="center"/>
          </w:tcPr>
          <w:p w14:paraId="7299D257"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8</w:t>
            </w:r>
          </w:p>
        </w:tc>
        <w:tc>
          <w:tcPr>
            <w:tcW w:w="3962" w:type="dxa"/>
            <w:tcBorders>
              <w:bottom w:val="single" w:sz="4" w:space="0" w:color="auto"/>
            </w:tcBorders>
            <w:vAlign w:val="center"/>
          </w:tcPr>
          <w:p w14:paraId="1227553C"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0,72-2,11</w:t>
            </w:r>
          </w:p>
        </w:tc>
      </w:tr>
      <w:tr w:rsidR="00951A6A" w:rsidRPr="00EF13B6" w14:paraId="17A43036" w14:textId="77777777" w:rsidTr="00C765C3">
        <w:tc>
          <w:tcPr>
            <w:tcW w:w="1716" w:type="dxa"/>
            <w:tcBorders>
              <w:top w:val="single" w:sz="4" w:space="0" w:color="auto"/>
              <w:bottom w:val="single" w:sz="4" w:space="0" w:color="auto"/>
            </w:tcBorders>
            <w:vAlign w:val="center"/>
          </w:tcPr>
          <w:p w14:paraId="6145C910"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Jumlah</w:t>
            </w:r>
          </w:p>
        </w:tc>
        <w:tc>
          <w:tcPr>
            <w:tcW w:w="781" w:type="dxa"/>
            <w:tcBorders>
              <w:top w:val="single" w:sz="4" w:space="0" w:color="auto"/>
              <w:bottom w:val="single" w:sz="4" w:space="0" w:color="auto"/>
            </w:tcBorders>
            <w:vAlign w:val="center"/>
          </w:tcPr>
          <w:p w14:paraId="4D3F5E47" w14:textId="77777777" w:rsidR="00951A6A" w:rsidRPr="00EF13B6" w:rsidRDefault="00951A6A" w:rsidP="005D6896">
            <w:pPr>
              <w:pStyle w:val="ListParagraph"/>
              <w:ind w:left="0"/>
              <w:jc w:val="center"/>
              <w:rPr>
                <w:rFonts w:ascii="Times New Roman" w:hAnsi="Times New Roman" w:cs="Times New Roman"/>
              </w:rPr>
            </w:pPr>
          </w:p>
        </w:tc>
        <w:tc>
          <w:tcPr>
            <w:tcW w:w="1905" w:type="dxa"/>
            <w:tcBorders>
              <w:top w:val="single" w:sz="4" w:space="0" w:color="auto"/>
              <w:bottom w:val="single" w:sz="4" w:space="0" w:color="auto"/>
            </w:tcBorders>
            <w:vAlign w:val="center"/>
          </w:tcPr>
          <w:p w14:paraId="1310A01D"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66</w:t>
            </w:r>
          </w:p>
        </w:tc>
        <w:tc>
          <w:tcPr>
            <w:tcW w:w="3962" w:type="dxa"/>
            <w:tcBorders>
              <w:top w:val="single" w:sz="4" w:space="0" w:color="auto"/>
              <w:bottom w:val="single" w:sz="4" w:space="0" w:color="auto"/>
            </w:tcBorders>
            <w:vAlign w:val="center"/>
          </w:tcPr>
          <w:p w14:paraId="7FDB3599" w14:textId="77777777" w:rsidR="00951A6A" w:rsidRPr="00EF13B6" w:rsidRDefault="00951A6A" w:rsidP="005D6896">
            <w:pPr>
              <w:pStyle w:val="ListParagraph"/>
              <w:ind w:left="0"/>
              <w:jc w:val="center"/>
              <w:rPr>
                <w:rFonts w:ascii="Times New Roman" w:hAnsi="Times New Roman" w:cs="Times New Roman"/>
              </w:rPr>
            </w:pPr>
          </w:p>
        </w:tc>
      </w:tr>
      <w:tr w:rsidR="00951A6A" w:rsidRPr="00EF13B6" w14:paraId="152D870D" w14:textId="77777777" w:rsidTr="00C765C3">
        <w:tc>
          <w:tcPr>
            <w:tcW w:w="1716" w:type="dxa"/>
            <w:vMerge w:val="restart"/>
            <w:tcBorders>
              <w:top w:val="single" w:sz="4" w:space="0" w:color="auto"/>
            </w:tcBorders>
            <w:vAlign w:val="center"/>
          </w:tcPr>
          <w:p w14:paraId="10DA4463"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Betina</w:t>
            </w:r>
          </w:p>
        </w:tc>
        <w:tc>
          <w:tcPr>
            <w:tcW w:w="781" w:type="dxa"/>
            <w:tcBorders>
              <w:top w:val="single" w:sz="4" w:space="0" w:color="auto"/>
            </w:tcBorders>
            <w:vAlign w:val="center"/>
          </w:tcPr>
          <w:p w14:paraId="207E495B"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I</w:t>
            </w:r>
          </w:p>
        </w:tc>
        <w:tc>
          <w:tcPr>
            <w:tcW w:w="1905" w:type="dxa"/>
            <w:tcBorders>
              <w:top w:val="single" w:sz="4" w:space="0" w:color="auto"/>
            </w:tcBorders>
            <w:vAlign w:val="center"/>
          </w:tcPr>
          <w:p w14:paraId="27D0F529"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6</w:t>
            </w:r>
          </w:p>
        </w:tc>
        <w:tc>
          <w:tcPr>
            <w:tcW w:w="3962" w:type="dxa"/>
            <w:tcBorders>
              <w:top w:val="single" w:sz="4" w:space="0" w:color="auto"/>
            </w:tcBorders>
            <w:vAlign w:val="center"/>
          </w:tcPr>
          <w:p w14:paraId="1659FC37"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0,31-0,93</w:t>
            </w:r>
          </w:p>
        </w:tc>
      </w:tr>
      <w:tr w:rsidR="00951A6A" w:rsidRPr="00EF13B6" w14:paraId="0E427A59" w14:textId="77777777" w:rsidTr="00C765C3">
        <w:tc>
          <w:tcPr>
            <w:tcW w:w="1716" w:type="dxa"/>
            <w:vMerge/>
            <w:vAlign w:val="center"/>
          </w:tcPr>
          <w:p w14:paraId="0EA2B2A0" w14:textId="77777777" w:rsidR="00951A6A" w:rsidRPr="00EF13B6" w:rsidRDefault="00951A6A" w:rsidP="005D6896">
            <w:pPr>
              <w:pStyle w:val="ListParagraph"/>
              <w:ind w:left="0"/>
              <w:jc w:val="center"/>
              <w:rPr>
                <w:rFonts w:ascii="Times New Roman" w:hAnsi="Times New Roman" w:cs="Times New Roman"/>
              </w:rPr>
            </w:pPr>
          </w:p>
        </w:tc>
        <w:tc>
          <w:tcPr>
            <w:tcW w:w="781" w:type="dxa"/>
            <w:vAlign w:val="center"/>
          </w:tcPr>
          <w:p w14:paraId="12AB60BF"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II</w:t>
            </w:r>
          </w:p>
        </w:tc>
        <w:tc>
          <w:tcPr>
            <w:tcW w:w="1905" w:type="dxa"/>
            <w:vAlign w:val="center"/>
          </w:tcPr>
          <w:p w14:paraId="53AB30D7"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7</w:t>
            </w:r>
          </w:p>
        </w:tc>
        <w:tc>
          <w:tcPr>
            <w:tcW w:w="3962" w:type="dxa"/>
            <w:vAlign w:val="center"/>
          </w:tcPr>
          <w:p w14:paraId="697D7D72"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0,61-1,44</w:t>
            </w:r>
          </w:p>
        </w:tc>
      </w:tr>
      <w:tr w:rsidR="00951A6A" w:rsidRPr="00EF13B6" w14:paraId="74864F9C" w14:textId="77777777" w:rsidTr="00C765C3">
        <w:tc>
          <w:tcPr>
            <w:tcW w:w="1716" w:type="dxa"/>
            <w:vMerge/>
            <w:vAlign w:val="center"/>
          </w:tcPr>
          <w:p w14:paraId="275C6C72" w14:textId="77777777" w:rsidR="00951A6A" w:rsidRPr="00EF13B6" w:rsidRDefault="00951A6A" w:rsidP="005D6896">
            <w:pPr>
              <w:pStyle w:val="ListParagraph"/>
              <w:ind w:left="0"/>
              <w:jc w:val="center"/>
              <w:rPr>
                <w:rFonts w:ascii="Times New Roman" w:hAnsi="Times New Roman" w:cs="Times New Roman"/>
              </w:rPr>
            </w:pPr>
          </w:p>
        </w:tc>
        <w:tc>
          <w:tcPr>
            <w:tcW w:w="781" w:type="dxa"/>
            <w:vAlign w:val="center"/>
          </w:tcPr>
          <w:p w14:paraId="1FB9092A"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III</w:t>
            </w:r>
          </w:p>
        </w:tc>
        <w:tc>
          <w:tcPr>
            <w:tcW w:w="1905" w:type="dxa"/>
            <w:vAlign w:val="center"/>
          </w:tcPr>
          <w:p w14:paraId="18A14922"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14</w:t>
            </w:r>
          </w:p>
        </w:tc>
        <w:tc>
          <w:tcPr>
            <w:tcW w:w="3962" w:type="dxa"/>
            <w:vAlign w:val="center"/>
          </w:tcPr>
          <w:p w14:paraId="7E7F4BA7"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0,79-1,87</w:t>
            </w:r>
          </w:p>
        </w:tc>
      </w:tr>
      <w:tr w:rsidR="00951A6A" w:rsidRPr="00EF13B6" w14:paraId="436789DD" w14:textId="77777777" w:rsidTr="00C765C3">
        <w:tc>
          <w:tcPr>
            <w:tcW w:w="1716" w:type="dxa"/>
            <w:vMerge/>
            <w:tcBorders>
              <w:bottom w:val="single" w:sz="4" w:space="0" w:color="auto"/>
            </w:tcBorders>
            <w:vAlign w:val="center"/>
          </w:tcPr>
          <w:p w14:paraId="5FA8FCF2" w14:textId="77777777" w:rsidR="00951A6A" w:rsidRPr="00EF13B6" w:rsidRDefault="00951A6A" w:rsidP="005D6896">
            <w:pPr>
              <w:pStyle w:val="ListParagraph"/>
              <w:ind w:left="0"/>
              <w:jc w:val="center"/>
              <w:rPr>
                <w:rFonts w:ascii="Times New Roman" w:hAnsi="Times New Roman" w:cs="Times New Roman"/>
              </w:rPr>
            </w:pPr>
          </w:p>
        </w:tc>
        <w:tc>
          <w:tcPr>
            <w:tcW w:w="781" w:type="dxa"/>
            <w:tcBorders>
              <w:bottom w:val="single" w:sz="4" w:space="0" w:color="auto"/>
            </w:tcBorders>
            <w:vAlign w:val="center"/>
          </w:tcPr>
          <w:p w14:paraId="70FCB1B1"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IV</w:t>
            </w:r>
          </w:p>
        </w:tc>
        <w:tc>
          <w:tcPr>
            <w:tcW w:w="1905" w:type="dxa"/>
            <w:tcBorders>
              <w:bottom w:val="single" w:sz="4" w:space="0" w:color="auto"/>
            </w:tcBorders>
            <w:vAlign w:val="center"/>
          </w:tcPr>
          <w:p w14:paraId="2939D514"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15</w:t>
            </w:r>
          </w:p>
        </w:tc>
        <w:tc>
          <w:tcPr>
            <w:tcW w:w="3962" w:type="dxa"/>
            <w:tcBorders>
              <w:bottom w:val="single" w:sz="4" w:space="0" w:color="auto"/>
            </w:tcBorders>
            <w:vAlign w:val="center"/>
          </w:tcPr>
          <w:p w14:paraId="2AB02AD2"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0,96-2,99</w:t>
            </w:r>
          </w:p>
        </w:tc>
      </w:tr>
      <w:tr w:rsidR="00951A6A" w:rsidRPr="00EF13B6" w14:paraId="25BC8586" w14:textId="77777777" w:rsidTr="00C765C3">
        <w:tc>
          <w:tcPr>
            <w:tcW w:w="1716" w:type="dxa"/>
            <w:tcBorders>
              <w:top w:val="single" w:sz="4" w:space="0" w:color="auto"/>
              <w:bottom w:val="single" w:sz="4" w:space="0" w:color="auto"/>
            </w:tcBorders>
            <w:vAlign w:val="center"/>
          </w:tcPr>
          <w:p w14:paraId="7620B960"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Jumlah</w:t>
            </w:r>
          </w:p>
        </w:tc>
        <w:tc>
          <w:tcPr>
            <w:tcW w:w="781" w:type="dxa"/>
            <w:tcBorders>
              <w:top w:val="single" w:sz="4" w:space="0" w:color="auto"/>
              <w:bottom w:val="single" w:sz="4" w:space="0" w:color="auto"/>
            </w:tcBorders>
            <w:vAlign w:val="center"/>
          </w:tcPr>
          <w:p w14:paraId="60748CC3" w14:textId="77777777" w:rsidR="00951A6A" w:rsidRPr="00EF13B6" w:rsidRDefault="00951A6A" w:rsidP="005D6896">
            <w:pPr>
              <w:pStyle w:val="ListParagraph"/>
              <w:ind w:left="0"/>
              <w:jc w:val="center"/>
              <w:rPr>
                <w:rFonts w:ascii="Times New Roman" w:hAnsi="Times New Roman" w:cs="Times New Roman"/>
              </w:rPr>
            </w:pPr>
          </w:p>
        </w:tc>
        <w:tc>
          <w:tcPr>
            <w:tcW w:w="1905" w:type="dxa"/>
            <w:tcBorders>
              <w:top w:val="single" w:sz="4" w:space="0" w:color="auto"/>
              <w:bottom w:val="single" w:sz="4" w:space="0" w:color="auto"/>
            </w:tcBorders>
            <w:vAlign w:val="center"/>
          </w:tcPr>
          <w:p w14:paraId="7248FC77" w14:textId="77777777" w:rsidR="00951A6A" w:rsidRPr="00EF13B6" w:rsidRDefault="00951A6A" w:rsidP="005D6896">
            <w:pPr>
              <w:pStyle w:val="ListParagraph"/>
              <w:ind w:left="0"/>
              <w:jc w:val="center"/>
              <w:rPr>
                <w:rFonts w:ascii="Times New Roman" w:hAnsi="Times New Roman" w:cs="Times New Roman"/>
              </w:rPr>
            </w:pPr>
            <w:r w:rsidRPr="00EF13B6">
              <w:rPr>
                <w:rFonts w:ascii="Times New Roman" w:hAnsi="Times New Roman" w:cs="Times New Roman"/>
              </w:rPr>
              <w:t>42</w:t>
            </w:r>
          </w:p>
        </w:tc>
        <w:tc>
          <w:tcPr>
            <w:tcW w:w="3962" w:type="dxa"/>
            <w:tcBorders>
              <w:top w:val="single" w:sz="4" w:space="0" w:color="auto"/>
              <w:bottom w:val="single" w:sz="4" w:space="0" w:color="auto"/>
            </w:tcBorders>
            <w:vAlign w:val="center"/>
          </w:tcPr>
          <w:p w14:paraId="750A4315" w14:textId="77777777" w:rsidR="00951A6A" w:rsidRPr="00EF13B6" w:rsidRDefault="00951A6A" w:rsidP="005D6896">
            <w:pPr>
              <w:pStyle w:val="ListParagraph"/>
              <w:ind w:left="0"/>
              <w:jc w:val="center"/>
              <w:rPr>
                <w:rFonts w:ascii="Times New Roman" w:hAnsi="Times New Roman" w:cs="Times New Roman"/>
              </w:rPr>
            </w:pPr>
          </w:p>
        </w:tc>
      </w:tr>
    </w:tbl>
    <w:p w14:paraId="4C5B3A20" w14:textId="77777777" w:rsidR="00951A6A" w:rsidRPr="00951A6A" w:rsidRDefault="00951A6A" w:rsidP="005D6896">
      <w:pPr>
        <w:spacing w:after="0" w:line="240" w:lineRule="auto"/>
        <w:rPr>
          <w:rFonts w:ascii="Times New Roman" w:hAnsi="Times New Roman" w:cs="Times New Roman"/>
          <w:b/>
          <w:bCs/>
          <w:lang w:val="en-US"/>
        </w:rPr>
      </w:pPr>
    </w:p>
    <w:p w14:paraId="62D1AC4C" w14:textId="26C895FF" w:rsidR="00951A6A" w:rsidRPr="00331BA9" w:rsidRDefault="00951A6A" w:rsidP="005D6896">
      <w:pPr>
        <w:spacing w:after="0" w:line="240" w:lineRule="auto"/>
        <w:ind w:firstLine="482"/>
        <w:jc w:val="both"/>
        <w:rPr>
          <w:rFonts w:ascii="Times New Roman" w:hAnsi="Times New Roman" w:cs="Times New Roman"/>
          <w:color w:val="000000"/>
          <w:lang w:val="en-US"/>
        </w:rPr>
      </w:pPr>
      <w:r w:rsidRPr="00331BA9">
        <w:rPr>
          <w:rFonts w:ascii="Times New Roman" w:hAnsi="Times New Roman" w:cs="Times New Roman"/>
          <w:lang w:val="en-US"/>
        </w:rPr>
        <w:t>Secara keseluruhan Indeks Kematangan Gonad ikan gabus betina cenderung lebih tinggi dibandingkan dengan ikan gabus jantan.</w:t>
      </w:r>
      <w:r w:rsidR="00331BA9" w:rsidRPr="00331BA9">
        <w:rPr>
          <w:rFonts w:ascii="Times New Roman" w:hAnsi="Times New Roman" w:cs="Times New Roman"/>
          <w:color w:val="000000"/>
          <w:lang w:val="en-US"/>
        </w:rPr>
        <w:t xml:space="preserve"> Indeks Kematangan Gonad (IKG) anhka yang menunjukan perbandingan antara berat gonad dengan berat tubuh, IKG dapat menggambarkan ukuran ikan pada waktu memijah. Kisaran IKG ikan betina lebih besar dibandingkan dengan kisaran IKG ikan jantan (Effendie, 2002). </w:t>
      </w:r>
      <w:r w:rsidR="00331BA9" w:rsidRPr="00331BA9">
        <w:rPr>
          <w:rFonts w:ascii="Times New Roman" w:hAnsi="Times New Roman" w:cs="Times New Roman"/>
          <w:lang w:val="en-US"/>
        </w:rPr>
        <w:t xml:space="preserve"> </w:t>
      </w:r>
      <w:r w:rsidR="00C765C3" w:rsidRPr="00331BA9">
        <w:rPr>
          <w:rFonts w:ascii="Times New Roman" w:hAnsi="Times New Roman" w:cs="Times New Roman"/>
          <w:lang w:val="en-US"/>
        </w:rPr>
        <w:t>N</w:t>
      </w:r>
      <w:r w:rsidRPr="00331BA9">
        <w:rPr>
          <w:rFonts w:ascii="Times New Roman" w:hAnsi="Times New Roman" w:cs="Times New Roman"/>
          <w:lang w:val="en-US"/>
        </w:rPr>
        <w:t>ilai rataan IKG ikan betina lebih besar daripada IKG ikan jantan pada TKG yang sama. Hal ini disebabkan pertambahan bobot ovarium selalu lebih besar d</w:t>
      </w:r>
      <w:r w:rsidR="00C765C3" w:rsidRPr="00331BA9">
        <w:rPr>
          <w:rFonts w:ascii="Times New Roman" w:hAnsi="Times New Roman" w:cs="Times New Roman"/>
          <w:lang w:val="en-US"/>
        </w:rPr>
        <w:t>aripada penambahan bobot testis (makmur, 2003).</w:t>
      </w:r>
      <w:r w:rsidRPr="00331BA9">
        <w:rPr>
          <w:rFonts w:ascii="Times New Roman" w:hAnsi="Times New Roman" w:cs="Times New Roman"/>
          <w:lang w:val="en-US"/>
        </w:rPr>
        <w:t xml:space="preserve"> </w:t>
      </w:r>
    </w:p>
    <w:p w14:paraId="1FF97A30" w14:textId="10A6FB53" w:rsidR="008354D7" w:rsidRDefault="00951A6A" w:rsidP="005D6896">
      <w:pPr>
        <w:spacing w:after="0" w:line="240" w:lineRule="auto"/>
        <w:ind w:firstLine="482"/>
        <w:jc w:val="both"/>
        <w:rPr>
          <w:rFonts w:ascii="Times New Roman" w:hAnsi="Times New Roman" w:cs="Times New Roman"/>
          <w:lang w:val="en-US"/>
        </w:rPr>
      </w:pPr>
      <w:r w:rsidRPr="00951A6A">
        <w:rPr>
          <w:rFonts w:ascii="Times New Roman" w:hAnsi="Times New Roman" w:cs="Times New Roman"/>
          <w:lang w:val="en-US"/>
        </w:rPr>
        <w:t>Nilai Indeks Kematangan Gonad yang diperoleh yaitu &lt;20%,</w:t>
      </w:r>
      <w:r w:rsidR="005D6896">
        <w:rPr>
          <w:rFonts w:ascii="Times New Roman" w:hAnsi="Times New Roman" w:cs="Times New Roman"/>
          <w:lang w:val="en-US"/>
        </w:rPr>
        <w:t xml:space="preserve"> </w:t>
      </w:r>
      <w:r w:rsidRPr="00951A6A">
        <w:rPr>
          <w:rFonts w:ascii="Times New Roman" w:hAnsi="Times New Roman" w:cs="Times New Roman"/>
          <w:lang w:val="en-US"/>
        </w:rPr>
        <w:t>yang mengindikasikan bahwa ikan gabus merupakan kelompok ikan yang bernilai IKG kecil dan dikategorikan sebagai ikan yang dapat memijah lebih dari satu kali dalam tiap tahunnya. Hal ini sesuai bahwa ikan yang mempunyai nilai IKG kecil atau &lt;20% adalah kelompok ikan yang dapat memijah lebih dari satu kali setiap tahunnya</w:t>
      </w:r>
      <w:r w:rsidR="00331BA9">
        <w:rPr>
          <w:rFonts w:ascii="Times New Roman" w:hAnsi="Times New Roman" w:cs="Times New Roman"/>
          <w:lang w:val="en-US"/>
        </w:rPr>
        <w:t xml:space="preserve"> (Bagenal, </w:t>
      </w:r>
      <w:r w:rsidR="00331BA9" w:rsidRPr="00951A6A">
        <w:rPr>
          <w:rFonts w:ascii="Times New Roman" w:hAnsi="Times New Roman" w:cs="Times New Roman"/>
          <w:lang w:val="en-US"/>
        </w:rPr>
        <w:t>1978)</w:t>
      </w:r>
      <w:r w:rsidRPr="00951A6A">
        <w:rPr>
          <w:rFonts w:ascii="Times New Roman" w:hAnsi="Times New Roman" w:cs="Times New Roman"/>
          <w:lang w:val="en-US"/>
        </w:rPr>
        <w:t>.</w:t>
      </w:r>
      <w:r w:rsidR="00331BA9" w:rsidRPr="00C7477A">
        <w:rPr>
          <w:rFonts w:ascii="Times New Roman" w:hAnsi="Times New Roman" w:cs="Times New Roman"/>
          <w:lang w:val="en-US"/>
        </w:rPr>
        <w:t xml:space="preserve"> </w:t>
      </w:r>
    </w:p>
    <w:p w14:paraId="1D4F9229" w14:textId="77777777" w:rsidR="005D6896" w:rsidRPr="00C7477A" w:rsidRDefault="005D6896" w:rsidP="005D6896">
      <w:pPr>
        <w:spacing w:after="0" w:line="240" w:lineRule="auto"/>
        <w:ind w:firstLine="482"/>
        <w:jc w:val="both"/>
        <w:rPr>
          <w:rFonts w:ascii="Times New Roman" w:hAnsi="Times New Roman" w:cs="Times New Roman"/>
          <w:lang w:val="en-US"/>
        </w:rPr>
      </w:pPr>
    </w:p>
    <w:p w14:paraId="2348C4B2" w14:textId="76E4AD1E" w:rsidR="00951A6A" w:rsidRPr="00611058" w:rsidRDefault="003E0FE0" w:rsidP="005D6896">
      <w:pPr>
        <w:pStyle w:val="Heading2"/>
        <w:spacing w:line="240" w:lineRule="auto"/>
        <w:rPr>
          <w:rFonts w:ascii="Times New Roman" w:hAnsi="Times New Roman" w:cs="Times New Roman"/>
          <w:b/>
          <w:bCs/>
          <w:color w:val="auto"/>
          <w:sz w:val="22"/>
          <w:szCs w:val="22"/>
          <w:lang w:val="en-US"/>
        </w:rPr>
      </w:pPr>
      <w:r>
        <w:rPr>
          <w:rFonts w:ascii="Times New Roman" w:hAnsi="Times New Roman" w:cs="Times New Roman"/>
          <w:b/>
          <w:bCs/>
          <w:color w:val="auto"/>
          <w:sz w:val="22"/>
          <w:szCs w:val="22"/>
          <w:lang w:val="en-US"/>
        </w:rPr>
        <w:t>3.4.   Fekunditas Ikan G</w:t>
      </w:r>
      <w:r w:rsidR="00951A6A" w:rsidRPr="00611058">
        <w:rPr>
          <w:rFonts w:ascii="Times New Roman" w:hAnsi="Times New Roman" w:cs="Times New Roman"/>
          <w:b/>
          <w:bCs/>
          <w:color w:val="auto"/>
          <w:sz w:val="22"/>
          <w:szCs w:val="22"/>
          <w:lang w:val="en-US"/>
        </w:rPr>
        <w:t xml:space="preserve">abus </w:t>
      </w:r>
    </w:p>
    <w:p w14:paraId="051FFCC7" w14:textId="36EDD7C1" w:rsidR="00951A6A" w:rsidRPr="00951A6A" w:rsidRDefault="00951A6A" w:rsidP="005D6896">
      <w:pPr>
        <w:spacing w:after="0" w:line="240" w:lineRule="auto"/>
        <w:ind w:firstLine="482"/>
        <w:jc w:val="both"/>
        <w:rPr>
          <w:rFonts w:ascii="Times New Roman" w:hAnsi="Times New Roman" w:cs="Times New Roman"/>
          <w:bCs/>
          <w:szCs w:val="24"/>
          <w:lang w:val="en-US"/>
        </w:rPr>
      </w:pPr>
      <w:r w:rsidRPr="005D6896">
        <w:rPr>
          <w:rFonts w:ascii="Times New Roman" w:hAnsi="Times New Roman" w:cs="Times New Roman"/>
          <w:lang w:val="en-US"/>
        </w:rPr>
        <w:t>Sebaran</w:t>
      </w:r>
      <w:r w:rsidRPr="00951A6A">
        <w:rPr>
          <w:rFonts w:ascii="Times New Roman" w:hAnsi="Times New Roman" w:cs="Times New Roman"/>
          <w:bCs/>
          <w:szCs w:val="24"/>
        </w:rPr>
        <w:t xml:space="preserve"> data pada hubungan antara fekunditas ikan dengan panjang total,bobot tubuh dan bobo</w:t>
      </w:r>
      <w:r w:rsidR="00CA183A">
        <w:rPr>
          <w:rFonts w:ascii="Times New Roman" w:hAnsi="Times New Roman" w:cs="Times New Roman"/>
          <w:bCs/>
          <w:szCs w:val="24"/>
        </w:rPr>
        <w:t>t gonad ditampilkan pada gambar</w:t>
      </w:r>
      <w:r w:rsidR="00CA183A">
        <w:rPr>
          <w:rFonts w:ascii="Times New Roman" w:hAnsi="Times New Roman" w:cs="Times New Roman"/>
          <w:bCs/>
          <w:szCs w:val="24"/>
          <w:lang w:val="en-US"/>
        </w:rPr>
        <w:t xml:space="preserve"> 3,</w:t>
      </w:r>
      <w:r w:rsidR="00CA183A" w:rsidRPr="00951A6A">
        <w:rPr>
          <w:rFonts w:ascii="Times New Roman" w:hAnsi="Times New Roman" w:cs="Times New Roman"/>
        </w:rPr>
        <w:t xml:space="preserve"> </w:t>
      </w:r>
      <w:r w:rsidR="00CA183A">
        <w:rPr>
          <w:rFonts w:ascii="Times New Roman" w:hAnsi="Times New Roman" w:cs="Times New Roman"/>
          <w:lang w:val="en-US"/>
        </w:rPr>
        <w:t>n</w:t>
      </w:r>
      <w:r w:rsidRPr="00951A6A">
        <w:rPr>
          <w:rFonts w:ascii="Times New Roman" w:hAnsi="Times New Roman" w:cs="Times New Roman"/>
        </w:rPr>
        <w:t>ilai fekunditas ini dipengaruhi dengan panjang tubuh dan berat tubuh dimana panjang dan berat tubuh ikan yang lebih besar memiliki nilai fekunditas yang lebih besar pula jika dibandingkan dengan panjang dan berat tubuh ikan yang lebih kecil.</w:t>
      </w:r>
      <w:r w:rsidRPr="00951A6A">
        <w:rPr>
          <w:rFonts w:ascii="Times New Roman" w:hAnsi="Times New Roman" w:cs="Times New Roman"/>
          <w:lang w:val="en-US"/>
        </w:rPr>
        <w:t xml:space="preserve"> </w:t>
      </w:r>
      <w:r w:rsidRPr="00951A6A">
        <w:rPr>
          <w:rFonts w:ascii="Times New Roman" w:hAnsi="Times New Roman" w:cs="Times New Roman"/>
        </w:rPr>
        <w:t xml:space="preserve">Menurut Ali (2005) </w:t>
      </w:r>
      <w:r w:rsidRPr="00951A6A">
        <w:rPr>
          <w:rFonts w:ascii="Times New Roman" w:hAnsi="Times New Roman" w:cs="Times New Roman"/>
          <w:i/>
          <w:iCs/>
        </w:rPr>
        <w:t>dalam</w:t>
      </w:r>
      <w:r w:rsidRPr="00951A6A">
        <w:rPr>
          <w:rFonts w:ascii="Times New Roman" w:hAnsi="Times New Roman" w:cs="Times New Roman"/>
        </w:rPr>
        <w:t xml:space="preserve"> Unus dan Sharifuddin (2010) menyatakan bahwa jumlah fekunditas pada spesies yang sama dapat dipengaruhi oleh ukuran tubuh, umur, lingkungan, dan ukuran diameter telur</w:t>
      </w:r>
      <w:r w:rsidRPr="00951A6A">
        <w:rPr>
          <w:rFonts w:ascii="Times New Roman" w:hAnsi="Times New Roman" w:cs="Times New Roman"/>
          <w:lang w:val="en-US"/>
        </w:rPr>
        <w:t>.</w:t>
      </w:r>
    </w:p>
    <w:p w14:paraId="3731136B" w14:textId="77777777" w:rsidR="00951A6A" w:rsidRPr="00951A6A" w:rsidRDefault="00951A6A" w:rsidP="005D6896">
      <w:pPr>
        <w:spacing w:after="0" w:line="240" w:lineRule="auto"/>
        <w:jc w:val="center"/>
        <w:rPr>
          <w:rFonts w:ascii="Times New Roman" w:hAnsi="Times New Roman" w:cs="Times New Roman"/>
          <w:bCs/>
          <w:szCs w:val="24"/>
        </w:rPr>
      </w:pPr>
      <w:r w:rsidRPr="00951A6A">
        <w:rPr>
          <w:rFonts w:ascii="Times New Roman" w:hAnsi="Times New Roman" w:cs="Times New Roman"/>
          <w:noProof/>
          <w:lang w:val="en-US"/>
        </w:rPr>
        <w:drawing>
          <wp:inline distT="0" distB="0" distL="0" distR="0" wp14:anchorId="32820D49" wp14:editId="5DA615EF">
            <wp:extent cx="4124325" cy="2457450"/>
            <wp:effectExtent l="0" t="0" r="9525" b="0"/>
            <wp:docPr id="17" name="Chart 17">
              <a:extLst xmlns:a="http://schemas.openxmlformats.org/drawingml/2006/main">
                <a:ext uri="{FF2B5EF4-FFF2-40B4-BE49-F238E27FC236}">
                  <a16:creationId xmlns:a16="http://schemas.microsoft.com/office/drawing/2014/main" id="{59CFDEA8-FC62-4C83-BA2D-428957C2E8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C2C164" w14:textId="609667EF" w:rsidR="00951A6A" w:rsidRPr="00951A6A" w:rsidRDefault="00951A6A" w:rsidP="005D6896">
      <w:pPr>
        <w:spacing w:after="0" w:line="240" w:lineRule="auto"/>
        <w:jc w:val="center"/>
        <w:rPr>
          <w:rFonts w:ascii="Times New Roman" w:hAnsi="Times New Roman" w:cs="Times New Roman"/>
          <w:bCs/>
          <w:szCs w:val="24"/>
          <w:lang w:val="en-US"/>
        </w:rPr>
      </w:pPr>
      <w:r w:rsidRPr="00951A6A">
        <w:rPr>
          <w:rFonts w:ascii="Times New Roman" w:hAnsi="Times New Roman" w:cs="Times New Roman"/>
          <w:bCs/>
          <w:szCs w:val="24"/>
          <w:lang w:val="en-US"/>
        </w:rPr>
        <w:t xml:space="preserve">Gambar </w:t>
      </w:r>
      <w:r w:rsidR="005D62F8">
        <w:rPr>
          <w:rFonts w:ascii="Times New Roman" w:hAnsi="Times New Roman" w:cs="Times New Roman"/>
          <w:bCs/>
          <w:szCs w:val="24"/>
          <w:lang w:val="en-US"/>
        </w:rPr>
        <w:t>3</w:t>
      </w:r>
      <w:r w:rsidR="003E0FE0">
        <w:rPr>
          <w:rFonts w:ascii="Times New Roman" w:hAnsi="Times New Roman" w:cs="Times New Roman"/>
          <w:bCs/>
          <w:szCs w:val="24"/>
          <w:lang w:val="en-US"/>
        </w:rPr>
        <w:t>. Grafik Hubungan Fekunditas dengan Panjang Ikan G</w:t>
      </w:r>
      <w:r w:rsidRPr="00951A6A">
        <w:rPr>
          <w:rFonts w:ascii="Times New Roman" w:hAnsi="Times New Roman" w:cs="Times New Roman"/>
          <w:bCs/>
          <w:szCs w:val="24"/>
          <w:lang w:val="en-US"/>
        </w:rPr>
        <w:t>abus.</w:t>
      </w:r>
    </w:p>
    <w:p w14:paraId="26B1CB58" w14:textId="77777777" w:rsidR="005D6896" w:rsidRDefault="00951A6A" w:rsidP="005D6896">
      <w:pPr>
        <w:spacing w:after="0" w:line="240" w:lineRule="auto"/>
        <w:ind w:firstLine="482"/>
        <w:jc w:val="both"/>
        <w:rPr>
          <w:rFonts w:ascii="Times New Roman" w:hAnsi="Times New Roman" w:cs="Times New Roman"/>
          <w:bCs/>
          <w:szCs w:val="24"/>
          <w:lang w:val="en-US"/>
        </w:rPr>
      </w:pPr>
      <w:r w:rsidRPr="00951A6A">
        <w:rPr>
          <w:rFonts w:ascii="Times New Roman" w:hAnsi="Times New Roman" w:cs="Times New Roman"/>
          <w:bCs/>
          <w:szCs w:val="24"/>
          <w:lang w:val="en-US"/>
        </w:rPr>
        <w:t xml:space="preserve"> </w:t>
      </w:r>
    </w:p>
    <w:p w14:paraId="5C298E52" w14:textId="1B43F4A3" w:rsidR="005D6896" w:rsidRDefault="00951A6A" w:rsidP="005D6896">
      <w:pPr>
        <w:spacing w:after="0" w:line="240" w:lineRule="auto"/>
        <w:ind w:firstLine="482"/>
        <w:jc w:val="both"/>
        <w:rPr>
          <w:rFonts w:ascii="Times New Roman" w:hAnsi="Times New Roman" w:cs="Times New Roman"/>
          <w:bCs/>
          <w:szCs w:val="24"/>
          <w:lang w:val="en-US"/>
        </w:rPr>
      </w:pPr>
      <w:r w:rsidRPr="005D6896">
        <w:rPr>
          <w:rFonts w:ascii="Times New Roman" w:hAnsi="Times New Roman" w:cs="Times New Roman"/>
          <w:lang w:val="en-US"/>
        </w:rPr>
        <w:t>Hubungan</w:t>
      </w:r>
      <w:r w:rsidRPr="00951A6A">
        <w:rPr>
          <w:rFonts w:ascii="Times New Roman" w:hAnsi="Times New Roman" w:cs="Times New Roman"/>
          <w:bCs/>
          <w:szCs w:val="24"/>
          <w:lang w:val="en-US"/>
        </w:rPr>
        <w:t xml:space="preserve"> fekunditas dengan panjang ikan didapatkan persamaan F =   </w:t>
      </w:r>
      <w:r w:rsidRPr="00951A6A">
        <w:rPr>
          <w:rFonts w:ascii="Times New Roman" w:hAnsi="Times New Roman" w:cs="Times New Roman"/>
          <w:bCs/>
          <w:szCs w:val="24"/>
        </w:rPr>
        <w:t>69.232x</w:t>
      </w:r>
      <w:r w:rsidRPr="00951A6A">
        <w:rPr>
          <w:rFonts w:ascii="Times New Roman" w:hAnsi="Times New Roman" w:cs="Times New Roman"/>
          <w:bCs/>
          <w:szCs w:val="24"/>
          <w:vertAlign w:val="superscript"/>
        </w:rPr>
        <w:t>0.8621</w:t>
      </w:r>
      <w:r w:rsidRPr="00951A6A">
        <w:rPr>
          <w:rFonts w:ascii="Times New Roman" w:hAnsi="Times New Roman" w:cs="Times New Roman"/>
          <w:bCs/>
          <w:szCs w:val="24"/>
          <w:vertAlign w:val="superscript"/>
          <w:lang w:val="en-US"/>
        </w:rPr>
        <w:t xml:space="preserve"> </w:t>
      </w:r>
      <w:r w:rsidRPr="00951A6A">
        <w:rPr>
          <w:rFonts w:ascii="Times New Roman" w:hAnsi="Times New Roman" w:cs="Times New Roman"/>
          <w:bCs/>
          <w:szCs w:val="24"/>
          <w:lang w:val="en-US"/>
        </w:rPr>
        <w:t xml:space="preserve"> dengan nilai </w:t>
      </w:r>
      <w:r w:rsidRPr="00951A6A">
        <w:rPr>
          <w:rFonts w:ascii="Times New Roman" w:hAnsi="Times New Roman" w:cs="Times New Roman"/>
          <w:bCs/>
          <w:szCs w:val="24"/>
        </w:rPr>
        <w:t>R²</w:t>
      </w:r>
      <w:r w:rsidRPr="00951A6A">
        <w:rPr>
          <w:rFonts w:ascii="Times New Roman" w:hAnsi="Times New Roman" w:cs="Times New Roman"/>
          <w:bCs/>
          <w:szCs w:val="24"/>
          <w:lang w:val="en-US"/>
        </w:rPr>
        <w:t xml:space="preserve"> (koefisien determinasi) yaitu 0,0699 dan nilai r (ko</w:t>
      </w:r>
      <w:r w:rsidR="00CA183A">
        <w:rPr>
          <w:rFonts w:ascii="Times New Roman" w:hAnsi="Times New Roman" w:cs="Times New Roman"/>
          <w:bCs/>
          <w:szCs w:val="24"/>
          <w:lang w:val="en-US"/>
        </w:rPr>
        <w:t xml:space="preserve">efisien korelasi) yaitu 0,2644. </w:t>
      </w:r>
      <w:r w:rsidR="00CA183A" w:rsidRPr="00CA183A">
        <w:rPr>
          <w:rStyle w:val="CommentReference"/>
          <w:rFonts w:ascii="Times New Roman" w:hAnsi="Times New Roman" w:cs="Times New Roman"/>
          <w:sz w:val="22"/>
          <w:szCs w:val="22"/>
          <w:lang w:val="en-US"/>
        </w:rPr>
        <w:t>Hal ini menunjukk</w:t>
      </w:r>
      <w:r w:rsidR="00CA183A">
        <w:rPr>
          <w:rStyle w:val="CommentReference"/>
          <w:rFonts w:ascii="Times New Roman" w:hAnsi="Times New Roman" w:cs="Times New Roman"/>
          <w:sz w:val="22"/>
          <w:szCs w:val="22"/>
          <w:lang w:val="en-US"/>
        </w:rPr>
        <w:t xml:space="preserve">an </w:t>
      </w:r>
      <w:r w:rsidR="00CA183A" w:rsidRPr="00CA183A">
        <w:rPr>
          <w:rStyle w:val="CommentReference"/>
          <w:rFonts w:ascii="Times New Roman" w:hAnsi="Times New Roman" w:cs="Times New Roman"/>
          <w:sz w:val="22"/>
          <w:szCs w:val="22"/>
          <w:lang w:val="en-US"/>
        </w:rPr>
        <w:t>ba</w:t>
      </w:r>
      <w:r w:rsidRPr="00CA183A">
        <w:rPr>
          <w:rFonts w:ascii="Times New Roman" w:hAnsi="Times New Roman" w:cs="Times New Roman"/>
          <w:bCs/>
          <w:lang w:val="en-US"/>
        </w:rPr>
        <w:t>hwa</w:t>
      </w:r>
      <w:r w:rsidRPr="00951A6A">
        <w:rPr>
          <w:rFonts w:ascii="Times New Roman" w:hAnsi="Times New Roman" w:cs="Times New Roman"/>
          <w:bCs/>
          <w:szCs w:val="24"/>
          <w:lang w:val="en-US"/>
        </w:rPr>
        <w:t xml:space="preserve"> hub</w:t>
      </w:r>
      <w:r w:rsidR="00CA183A">
        <w:rPr>
          <w:rFonts w:ascii="Times New Roman" w:hAnsi="Times New Roman" w:cs="Times New Roman"/>
          <w:bCs/>
          <w:szCs w:val="24"/>
          <w:lang w:val="en-US"/>
        </w:rPr>
        <w:t>ungan antara fekunditas dengan p</w:t>
      </w:r>
      <w:r w:rsidRPr="00951A6A">
        <w:rPr>
          <w:rFonts w:ascii="Times New Roman" w:hAnsi="Times New Roman" w:cs="Times New Roman"/>
          <w:bCs/>
          <w:szCs w:val="24"/>
          <w:lang w:val="en-US"/>
        </w:rPr>
        <w:t xml:space="preserve">anjang ikan bersifat lemah atau tidak adanya hubungan nyata dan diperkuat dengan nilai </w:t>
      </w:r>
      <w:r w:rsidRPr="00951A6A">
        <w:rPr>
          <w:rFonts w:ascii="Times New Roman" w:hAnsi="Times New Roman" w:cs="Times New Roman"/>
          <w:bCs/>
          <w:szCs w:val="24"/>
        </w:rPr>
        <w:t xml:space="preserve">R² </w:t>
      </w:r>
      <w:r w:rsidRPr="00951A6A">
        <w:rPr>
          <w:rFonts w:ascii="Times New Roman" w:hAnsi="Times New Roman" w:cs="Times New Roman"/>
          <w:bCs/>
          <w:szCs w:val="24"/>
          <w:lang w:val="en-US"/>
        </w:rPr>
        <w:t>(koefisien determinasi) juga rendah.</w:t>
      </w:r>
    </w:p>
    <w:p w14:paraId="0A4CAA46" w14:textId="3A2CE6D8" w:rsidR="005D6896" w:rsidRDefault="005D6896" w:rsidP="005D6896">
      <w:pPr>
        <w:spacing w:after="0" w:line="240" w:lineRule="auto"/>
        <w:ind w:firstLine="482"/>
        <w:jc w:val="both"/>
        <w:rPr>
          <w:rFonts w:ascii="Times New Roman" w:hAnsi="Times New Roman" w:cs="Times New Roman"/>
          <w:bCs/>
          <w:szCs w:val="24"/>
          <w:lang w:val="en-US"/>
        </w:rPr>
      </w:pPr>
      <w:r w:rsidRPr="00951A6A">
        <w:rPr>
          <w:rFonts w:ascii="Times New Roman" w:hAnsi="Times New Roman" w:cs="Times New Roman"/>
          <w:bCs/>
          <w:szCs w:val="24"/>
          <w:lang w:val="en-US"/>
        </w:rPr>
        <w:t>Hubungan fekunditas dengan bobot gonad ikan gabus didapatkan persamaan F</w:t>
      </w:r>
      <w:r w:rsidRPr="00951A6A">
        <w:rPr>
          <w:rFonts w:ascii="Times New Roman" w:hAnsi="Times New Roman" w:cs="Times New Roman"/>
          <w:bCs/>
          <w:szCs w:val="24"/>
        </w:rPr>
        <w:t xml:space="preserve"> = 3113.7x</w:t>
      </w:r>
      <w:r w:rsidRPr="00951A6A">
        <w:rPr>
          <w:rFonts w:ascii="Times New Roman" w:hAnsi="Times New Roman" w:cs="Times New Roman"/>
          <w:bCs/>
          <w:szCs w:val="24"/>
          <w:vertAlign w:val="superscript"/>
        </w:rPr>
        <w:t>1.582</w:t>
      </w:r>
      <w:r w:rsidRPr="00951A6A">
        <w:rPr>
          <w:rFonts w:ascii="Times New Roman" w:hAnsi="Times New Roman" w:cs="Times New Roman"/>
          <w:bCs/>
          <w:szCs w:val="24"/>
          <w:vertAlign w:val="superscript"/>
          <w:lang w:val="en-US"/>
        </w:rPr>
        <w:t xml:space="preserve"> </w:t>
      </w:r>
      <w:r w:rsidRPr="00951A6A">
        <w:rPr>
          <w:rFonts w:ascii="Times New Roman" w:hAnsi="Times New Roman" w:cs="Times New Roman"/>
          <w:bCs/>
          <w:szCs w:val="24"/>
          <w:lang w:val="en-US"/>
        </w:rPr>
        <w:t xml:space="preserve"> dengan nilai </w:t>
      </w:r>
      <w:r w:rsidRPr="00951A6A">
        <w:rPr>
          <w:rFonts w:ascii="Times New Roman" w:hAnsi="Times New Roman" w:cs="Times New Roman"/>
          <w:bCs/>
          <w:szCs w:val="24"/>
        </w:rPr>
        <w:t>R²</w:t>
      </w:r>
      <w:r w:rsidRPr="00951A6A">
        <w:rPr>
          <w:rFonts w:ascii="Times New Roman" w:hAnsi="Times New Roman" w:cs="Times New Roman"/>
          <w:bCs/>
          <w:szCs w:val="24"/>
          <w:lang w:val="en-US"/>
        </w:rPr>
        <w:t xml:space="preserve"> (koefisien determinasi) yaitu 0.8895 dan r (koefisien korelasi) yaitu 0,9429. </w:t>
      </w:r>
      <w:r>
        <w:rPr>
          <w:rFonts w:ascii="Times New Roman" w:hAnsi="Times New Roman" w:cs="Times New Roman"/>
          <w:bCs/>
          <w:szCs w:val="24"/>
          <w:lang w:val="en-US"/>
        </w:rPr>
        <w:t>Nilai koefisien korelasi yang tinggi menunjukkan adanya hubungan yang kuat antara fekunditas dengan bobot gonad ikan Gabus.</w:t>
      </w:r>
    </w:p>
    <w:p w14:paraId="27730F0F" w14:textId="04157584" w:rsidR="005D6896" w:rsidRPr="00951A6A" w:rsidRDefault="005D6896" w:rsidP="005D6896">
      <w:pPr>
        <w:spacing w:after="0" w:line="240" w:lineRule="auto"/>
        <w:ind w:firstLine="482"/>
        <w:jc w:val="both"/>
        <w:rPr>
          <w:rFonts w:ascii="Times New Roman" w:hAnsi="Times New Roman" w:cs="Times New Roman"/>
          <w:bCs/>
          <w:szCs w:val="24"/>
          <w:lang w:val="en-US"/>
        </w:rPr>
      </w:pPr>
      <w:r w:rsidRPr="00951A6A">
        <w:rPr>
          <w:rFonts w:ascii="Times New Roman" w:hAnsi="Times New Roman" w:cs="Times New Roman"/>
          <w:bCs/>
          <w:szCs w:val="24"/>
          <w:lang w:val="en-US"/>
        </w:rPr>
        <w:t>Hubungan fekunditas denga bobot tubuh ikan didapatkan persamaan F</w:t>
      </w:r>
      <w:r w:rsidRPr="00951A6A">
        <w:rPr>
          <w:rFonts w:ascii="Times New Roman" w:hAnsi="Times New Roman" w:cs="Times New Roman"/>
          <w:bCs/>
          <w:szCs w:val="24"/>
        </w:rPr>
        <w:t xml:space="preserve"> = 343.44x</w:t>
      </w:r>
      <w:r w:rsidRPr="00951A6A">
        <w:rPr>
          <w:rFonts w:ascii="Times New Roman" w:hAnsi="Times New Roman" w:cs="Times New Roman"/>
          <w:bCs/>
          <w:szCs w:val="24"/>
          <w:vertAlign w:val="superscript"/>
        </w:rPr>
        <w:t>0.6297</w:t>
      </w:r>
      <w:r w:rsidRPr="00951A6A">
        <w:rPr>
          <w:rFonts w:ascii="Times New Roman" w:hAnsi="Times New Roman" w:cs="Times New Roman"/>
          <w:bCs/>
          <w:szCs w:val="24"/>
          <w:lang w:val="en-US"/>
        </w:rPr>
        <w:t xml:space="preserve"> dengan nilai </w:t>
      </w:r>
      <w:r w:rsidRPr="00951A6A">
        <w:rPr>
          <w:rFonts w:ascii="Times New Roman" w:hAnsi="Times New Roman" w:cs="Times New Roman"/>
          <w:bCs/>
          <w:szCs w:val="24"/>
        </w:rPr>
        <w:t>R²</w:t>
      </w:r>
      <w:r w:rsidRPr="00951A6A">
        <w:rPr>
          <w:rFonts w:ascii="Times New Roman" w:hAnsi="Times New Roman" w:cs="Times New Roman"/>
          <w:bCs/>
          <w:szCs w:val="24"/>
          <w:lang w:val="en-US"/>
        </w:rPr>
        <w:t xml:space="preserve"> (koefisien determinasi) yaitu 0,0921 dan nilai r (koefisien korelasi) yaitu 0,3035. Dilihat dari nilai koefisien korelasi yang rendah atau dapat di artikan bahwa hubungan antara fekunditas dengan Panjang ikan bersifat lemah atau tidak adanya hubungan nyata dan diperkuat dengan nilai </w:t>
      </w:r>
      <w:r w:rsidRPr="00951A6A">
        <w:rPr>
          <w:rFonts w:ascii="Times New Roman" w:hAnsi="Times New Roman" w:cs="Times New Roman"/>
          <w:bCs/>
          <w:szCs w:val="24"/>
        </w:rPr>
        <w:t xml:space="preserve">R² </w:t>
      </w:r>
      <w:r w:rsidRPr="00951A6A">
        <w:rPr>
          <w:rFonts w:ascii="Times New Roman" w:hAnsi="Times New Roman" w:cs="Times New Roman"/>
          <w:bCs/>
          <w:szCs w:val="24"/>
          <w:lang w:val="en-US"/>
        </w:rPr>
        <w:t>(koefisien determinasi) juga rendah.</w:t>
      </w:r>
      <w:r w:rsidRPr="00951A6A">
        <w:rPr>
          <w:rFonts w:ascii="Times New Roman" w:hAnsi="Times New Roman" w:cs="Times New Roman"/>
        </w:rPr>
        <w:t xml:space="preserve"> </w:t>
      </w:r>
      <w:r w:rsidRPr="00951A6A">
        <w:rPr>
          <w:rFonts w:ascii="Times New Roman" w:hAnsi="Times New Roman" w:cs="Times New Roman"/>
          <w:lang w:val="en-US"/>
        </w:rPr>
        <w:t>Windarti (2010</w:t>
      </w:r>
      <w:r w:rsidRPr="00951A6A">
        <w:rPr>
          <w:rFonts w:ascii="Times New Roman" w:hAnsi="Times New Roman" w:cs="Times New Roman"/>
        </w:rPr>
        <w:t>)</w:t>
      </w:r>
      <w:r w:rsidRPr="00951A6A">
        <w:rPr>
          <w:rFonts w:ascii="Times New Roman" w:hAnsi="Times New Roman" w:cs="Times New Roman"/>
          <w:lang w:val="en-US"/>
        </w:rPr>
        <w:t xml:space="preserve"> menambahkan</w:t>
      </w:r>
      <w:r w:rsidRPr="00951A6A">
        <w:rPr>
          <w:rFonts w:ascii="Times New Roman" w:hAnsi="Times New Roman" w:cs="Times New Roman"/>
        </w:rPr>
        <w:t xml:space="preserve"> jika nilai r mendekati 1 artinya ada hubungan yang kuat antara panjang dan berat ikan, dan apabila nilai r tidak mendekati 1 berarti hubungan antara panjang dan berat ikan bersifat lemah</w:t>
      </w:r>
      <w:r w:rsidRPr="00951A6A">
        <w:rPr>
          <w:rFonts w:ascii="Times New Roman" w:hAnsi="Times New Roman" w:cs="Times New Roman"/>
          <w:lang w:val="en-US"/>
        </w:rPr>
        <w:t>.</w:t>
      </w:r>
    </w:p>
    <w:p w14:paraId="127F7599" w14:textId="77777777" w:rsidR="00951A6A" w:rsidRPr="00951A6A" w:rsidRDefault="00951A6A" w:rsidP="005D6896">
      <w:pPr>
        <w:pStyle w:val="ListParagraph"/>
        <w:spacing w:after="0" w:line="240" w:lineRule="auto"/>
        <w:ind w:left="0" w:firstLine="43"/>
        <w:jc w:val="center"/>
        <w:rPr>
          <w:rFonts w:ascii="Times New Roman" w:hAnsi="Times New Roman" w:cs="Times New Roman"/>
          <w:bCs/>
          <w:szCs w:val="24"/>
        </w:rPr>
      </w:pPr>
      <w:r w:rsidRPr="00951A6A">
        <w:rPr>
          <w:rFonts w:ascii="Times New Roman" w:hAnsi="Times New Roman" w:cs="Times New Roman"/>
          <w:noProof/>
          <w:lang w:val="en-US"/>
        </w:rPr>
        <w:lastRenderedPageBreak/>
        <w:drawing>
          <wp:inline distT="0" distB="0" distL="0" distR="0" wp14:anchorId="59F46C25" wp14:editId="691198C2">
            <wp:extent cx="4124325" cy="2114550"/>
            <wp:effectExtent l="0" t="0" r="9525" b="0"/>
            <wp:docPr id="18" name="Chart 18">
              <a:extLst xmlns:a="http://schemas.openxmlformats.org/drawingml/2006/main">
                <a:ext uri="{FF2B5EF4-FFF2-40B4-BE49-F238E27FC236}">
                  <a16:creationId xmlns:a16="http://schemas.microsoft.com/office/drawing/2014/main" id="{667A25DC-A3C6-431F-8664-1C2B5ABF80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CF1E16" w14:textId="70D48476" w:rsidR="00951A6A" w:rsidRPr="00951A6A" w:rsidRDefault="00951A6A" w:rsidP="005D6896">
      <w:pPr>
        <w:spacing w:after="0" w:line="240" w:lineRule="auto"/>
        <w:jc w:val="center"/>
        <w:rPr>
          <w:rFonts w:ascii="Times New Roman" w:hAnsi="Times New Roman" w:cs="Times New Roman"/>
          <w:bCs/>
          <w:szCs w:val="24"/>
          <w:lang w:val="en-US"/>
        </w:rPr>
      </w:pPr>
      <w:r w:rsidRPr="00951A6A">
        <w:rPr>
          <w:rFonts w:ascii="Times New Roman" w:hAnsi="Times New Roman" w:cs="Times New Roman"/>
          <w:bCs/>
          <w:szCs w:val="24"/>
          <w:lang w:val="en-US"/>
        </w:rPr>
        <w:t xml:space="preserve">Gambar </w:t>
      </w:r>
      <w:r w:rsidR="005D62F8">
        <w:rPr>
          <w:rFonts w:ascii="Times New Roman" w:hAnsi="Times New Roman" w:cs="Times New Roman"/>
          <w:bCs/>
          <w:szCs w:val="24"/>
          <w:lang w:val="en-US"/>
        </w:rPr>
        <w:t>4</w:t>
      </w:r>
      <w:r w:rsidR="00AF70E7">
        <w:rPr>
          <w:rFonts w:ascii="Times New Roman" w:hAnsi="Times New Roman" w:cs="Times New Roman"/>
          <w:bCs/>
          <w:szCs w:val="24"/>
          <w:lang w:val="en-US"/>
        </w:rPr>
        <w:t>. Grafik Hubungan Fekunditas dengan Bobot Gonad Ikan G</w:t>
      </w:r>
      <w:r w:rsidRPr="00951A6A">
        <w:rPr>
          <w:rFonts w:ascii="Times New Roman" w:hAnsi="Times New Roman" w:cs="Times New Roman"/>
          <w:bCs/>
          <w:szCs w:val="24"/>
          <w:lang w:val="en-US"/>
        </w:rPr>
        <w:t>abus.</w:t>
      </w:r>
    </w:p>
    <w:p w14:paraId="2AC211FA" w14:textId="68F8CFAE" w:rsidR="00951A6A" w:rsidRPr="00951A6A" w:rsidRDefault="00951A6A" w:rsidP="005D6896">
      <w:pPr>
        <w:spacing w:after="0" w:line="240" w:lineRule="auto"/>
        <w:ind w:firstLine="720"/>
        <w:jc w:val="both"/>
        <w:rPr>
          <w:rFonts w:ascii="Times New Roman" w:hAnsi="Times New Roman" w:cs="Times New Roman"/>
          <w:bCs/>
          <w:szCs w:val="24"/>
          <w:lang w:val="en-US"/>
        </w:rPr>
      </w:pPr>
    </w:p>
    <w:p w14:paraId="72387171" w14:textId="77777777" w:rsidR="00951A6A" w:rsidRPr="00951A6A" w:rsidRDefault="00951A6A" w:rsidP="005D6896">
      <w:pPr>
        <w:pStyle w:val="ListParagraph"/>
        <w:spacing w:after="0" w:line="240" w:lineRule="auto"/>
        <w:ind w:left="0" w:firstLine="43"/>
        <w:jc w:val="center"/>
        <w:rPr>
          <w:rFonts w:ascii="Times New Roman" w:hAnsi="Times New Roman" w:cs="Times New Roman"/>
          <w:bCs/>
          <w:szCs w:val="24"/>
        </w:rPr>
      </w:pPr>
      <w:r w:rsidRPr="00951A6A">
        <w:rPr>
          <w:rFonts w:ascii="Times New Roman" w:hAnsi="Times New Roman" w:cs="Times New Roman"/>
          <w:noProof/>
          <w:lang w:val="en-US"/>
        </w:rPr>
        <w:drawing>
          <wp:inline distT="0" distB="0" distL="0" distR="0" wp14:anchorId="54AE15B9" wp14:editId="609FA997">
            <wp:extent cx="4048125" cy="2076450"/>
            <wp:effectExtent l="0" t="0" r="9525" b="0"/>
            <wp:docPr id="19" name="Chart 19">
              <a:extLst xmlns:a="http://schemas.openxmlformats.org/drawingml/2006/main">
                <a:ext uri="{FF2B5EF4-FFF2-40B4-BE49-F238E27FC236}">
                  <a16:creationId xmlns:a16="http://schemas.microsoft.com/office/drawing/2014/main" id="{466EEF29-58FD-4CD6-8366-6CCFE3E5E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650325" w14:textId="535566E3" w:rsidR="00951A6A" w:rsidRPr="00951A6A" w:rsidRDefault="00951A6A" w:rsidP="005D6896">
      <w:pPr>
        <w:pStyle w:val="ListParagraph"/>
        <w:spacing w:after="0" w:line="240" w:lineRule="auto"/>
        <w:ind w:left="0" w:firstLine="43"/>
        <w:jc w:val="center"/>
        <w:rPr>
          <w:rFonts w:ascii="Times New Roman" w:hAnsi="Times New Roman" w:cs="Times New Roman"/>
          <w:bCs/>
          <w:szCs w:val="24"/>
          <w:lang w:val="en-US"/>
        </w:rPr>
      </w:pPr>
      <w:r w:rsidRPr="00951A6A">
        <w:rPr>
          <w:rFonts w:ascii="Times New Roman" w:hAnsi="Times New Roman" w:cs="Times New Roman"/>
          <w:bCs/>
          <w:szCs w:val="24"/>
          <w:lang w:val="en-US"/>
        </w:rPr>
        <w:t xml:space="preserve">Gambar </w:t>
      </w:r>
      <w:r w:rsidR="005D62F8">
        <w:rPr>
          <w:rFonts w:ascii="Times New Roman" w:hAnsi="Times New Roman" w:cs="Times New Roman"/>
          <w:bCs/>
          <w:szCs w:val="24"/>
          <w:lang w:val="en-US"/>
        </w:rPr>
        <w:t>5</w:t>
      </w:r>
      <w:r w:rsidR="003701E9">
        <w:rPr>
          <w:rFonts w:ascii="Times New Roman" w:hAnsi="Times New Roman" w:cs="Times New Roman"/>
          <w:bCs/>
          <w:szCs w:val="24"/>
          <w:lang w:val="en-US"/>
        </w:rPr>
        <w:t>. Grafik Hubungan Fekunditas dengan Bobot Tubuh Ikan G</w:t>
      </w:r>
      <w:r w:rsidRPr="00951A6A">
        <w:rPr>
          <w:rFonts w:ascii="Times New Roman" w:hAnsi="Times New Roman" w:cs="Times New Roman"/>
          <w:bCs/>
          <w:szCs w:val="24"/>
          <w:lang w:val="en-US"/>
        </w:rPr>
        <w:t>abus.</w:t>
      </w:r>
    </w:p>
    <w:p w14:paraId="10368F77" w14:textId="65B9F1D1" w:rsidR="00951A6A" w:rsidRPr="005D6896" w:rsidRDefault="00951A6A" w:rsidP="005D6896">
      <w:pPr>
        <w:spacing w:after="0" w:line="240" w:lineRule="auto"/>
        <w:jc w:val="both"/>
        <w:rPr>
          <w:rFonts w:ascii="Times New Roman" w:hAnsi="Times New Roman" w:cs="Times New Roman"/>
          <w:bCs/>
          <w:szCs w:val="24"/>
          <w:lang w:val="en-US"/>
        </w:rPr>
      </w:pPr>
    </w:p>
    <w:p w14:paraId="3800EE4D" w14:textId="0D84CA96" w:rsidR="005D62F8" w:rsidRPr="005D6896" w:rsidRDefault="003E0FE0" w:rsidP="005D6896">
      <w:pPr>
        <w:spacing w:after="0" w:line="240" w:lineRule="auto"/>
        <w:ind w:firstLine="482"/>
        <w:jc w:val="both"/>
        <w:rPr>
          <w:rFonts w:ascii="Times New Roman" w:hAnsi="Times New Roman" w:cs="Times New Roman"/>
          <w:szCs w:val="24"/>
        </w:rPr>
      </w:pPr>
      <w:r w:rsidRPr="005D6896">
        <w:rPr>
          <w:rFonts w:ascii="Times New Roman" w:hAnsi="Times New Roman" w:cs="Times New Roman"/>
        </w:rPr>
        <w:t>Fekunditas</w:t>
      </w:r>
      <w:r>
        <w:rPr>
          <w:rFonts w:ascii="Times New Roman" w:hAnsi="Times New Roman" w:cs="Times New Roman"/>
          <w:szCs w:val="24"/>
        </w:rPr>
        <w:t xml:space="preserve"> ikan </w:t>
      </w:r>
      <w:r>
        <w:rPr>
          <w:rFonts w:ascii="Times New Roman" w:hAnsi="Times New Roman" w:cs="Times New Roman"/>
          <w:szCs w:val="24"/>
          <w:lang w:val="en-US"/>
        </w:rPr>
        <w:t>G</w:t>
      </w:r>
      <w:r w:rsidR="00951A6A" w:rsidRPr="00951A6A">
        <w:rPr>
          <w:rFonts w:ascii="Times New Roman" w:hAnsi="Times New Roman" w:cs="Times New Roman"/>
          <w:szCs w:val="24"/>
        </w:rPr>
        <w:t xml:space="preserve">abus </w:t>
      </w:r>
      <w:r w:rsidR="006550F9">
        <w:rPr>
          <w:rFonts w:ascii="Times New Roman" w:hAnsi="Times New Roman" w:cs="Times New Roman"/>
          <w:i/>
          <w:szCs w:val="24"/>
        </w:rPr>
        <w:t>(</w:t>
      </w:r>
      <w:r w:rsidR="006550F9">
        <w:rPr>
          <w:rFonts w:ascii="Times New Roman" w:hAnsi="Times New Roman" w:cs="Times New Roman"/>
          <w:i/>
          <w:szCs w:val="24"/>
          <w:lang w:val="en-US"/>
        </w:rPr>
        <w:t>C</w:t>
      </w:r>
      <w:r w:rsidR="00951A6A" w:rsidRPr="00951A6A">
        <w:rPr>
          <w:rFonts w:ascii="Times New Roman" w:hAnsi="Times New Roman" w:cs="Times New Roman"/>
          <w:i/>
          <w:szCs w:val="24"/>
        </w:rPr>
        <w:t>hanna striata)</w:t>
      </w:r>
      <w:r w:rsidR="00951A6A" w:rsidRPr="00951A6A">
        <w:rPr>
          <w:rFonts w:ascii="Times New Roman" w:hAnsi="Times New Roman" w:cs="Times New Roman"/>
          <w:szCs w:val="24"/>
        </w:rPr>
        <w:t xml:space="preserve"> berkisar antara </w:t>
      </w:r>
      <w:r w:rsidR="00951A6A" w:rsidRPr="00951A6A">
        <w:rPr>
          <w:rFonts w:ascii="Times New Roman" w:hAnsi="Times New Roman" w:cs="Times New Roman"/>
          <w:szCs w:val="24"/>
          <w:lang w:val="en-US"/>
        </w:rPr>
        <w:t>3118 - 24085</w:t>
      </w:r>
      <w:r w:rsidR="00951A6A" w:rsidRPr="00951A6A">
        <w:rPr>
          <w:rFonts w:ascii="Times New Roman" w:hAnsi="Times New Roman" w:cs="Times New Roman"/>
          <w:szCs w:val="24"/>
        </w:rPr>
        <w:t xml:space="preserve"> butir telur pada kisaran bobot tubuh 72,4 – 322,4 gram. Ikan yang memiliki bobot tubuh tinggi belum tentu memiliki fekunditas tinggi pula , hal ini diduga karena bobot lambung yang besar,</w:t>
      </w:r>
      <w:r w:rsidR="00951A6A" w:rsidRPr="00951A6A">
        <w:rPr>
          <w:rFonts w:ascii="Times New Roman" w:hAnsi="Times New Roman" w:cs="Times New Roman"/>
          <w:szCs w:val="24"/>
          <w:lang w:val="en-US"/>
        </w:rPr>
        <w:t xml:space="preserve"> </w:t>
      </w:r>
      <w:r w:rsidR="00951A6A" w:rsidRPr="00951A6A">
        <w:rPr>
          <w:rFonts w:ascii="Times New Roman" w:hAnsi="Times New Roman" w:cs="Times New Roman"/>
          <w:szCs w:val="24"/>
        </w:rPr>
        <w:t>sedangkan bobot gonadnya kecil sehingga fekunditas pada bobot tersebut berkurang. Hingga mencapai ukuran atau bobot tertentu fekunditas akan bertambah dan kemudian menurun lagi akibat respon terhadap perbaikan makanan melalui kematangan gonad yang terjadi lebih awal,</w:t>
      </w:r>
      <w:r w:rsidR="00951A6A" w:rsidRPr="00951A6A">
        <w:rPr>
          <w:rFonts w:ascii="Times New Roman" w:hAnsi="Times New Roman" w:cs="Times New Roman"/>
          <w:szCs w:val="24"/>
          <w:lang w:val="en-US"/>
        </w:rPr>
        <w:t xml:space="preserve"> </w:t>
      </w:r>
      <w:r w:rsidR="00951A6A" w:rsidRPr="00951A6A">
        <w:rPr>
          <w:rFonts w:ascii="Times New Roman" w:hAnsi="Times New Roman" w:cs="Times New Roman"/>
          <w:szCs w:val="24"/>
        </w:rPr>
        <w:t>menambah kematangan individu  yang lebih gemuk dan mengurangi jarak antara siklus pemijahan. Namun hal tersebut sulit untuk diketahui secara pasti dan kembali lagi kondisi lingkungan dan ketersediaan makanan juga sangat berpengaruh penting</w:t>
      </w:r>
      <w:r w:rsidR="00951A6A" w:rsidRPr="00951A6A">
        <w:rPr>
          <w:rFonts w:ascii="Times New Roman" w:hAnsi="Times New Roman" w:cs="Times New Roman"/>
          <w:bCs/>
          <w:szCs w:val="24"/>
        </w:rPr>
        <w:t xml:space="preserve">. Fekunditas pada setiap individu betina tergantung pada umur,ukuran,spesies dan kondisi lingkungan (ketersediaan makanan,suhu dan musim) </w:t>
      </w:r>
      <w:r w:rsidR="00CB531F">
        <w:rPr>
          <w:rFonts w:ascii="Times New Roman" w:hAnsi="Times New Roman" w:cs="Times New Roman"/>
          <w:bCs/>
          <w:szCs w:val="24"/>
          <w:lang w:val="en-US"/>
        </w:rPr>
        <w:t>(</w:t>
      </w:r>
      <w:r w:rsidR="00CB531F">
        <w:rPr>
          <w:rFonts w:ascii="Times New Roman" w:hAnsi="Times New Roman" w:cs="Times New Roman"/>
          <w:bCs/>
          <w:szCs w:val="24"/>
        </w:rPr>
        <w:t>Fujaya</w:t>
      </w:r>
      <w:r w:rsidR="00CB531F">
        <w:rPr>
          <w:rFonts w:ascii="Times New Roman" w:hAnsi="Times New Roman" w:cs="Times New Roman"/>
          <w:bCs/>
          <w:szCs w:val="24"/>
          <w:lang w:val="en-US"/>
        </w:rPr>
        <w:t xml:space="preserve">, </w:t>
      </w:r>
      <w:r w:rsidR="00951A6A" w:rsidRPr="00951A6A">
        <w:rPr>
          <w:rFonts w:ascii="Times New Roman" w:hAnsi="Times New Roman" w:cs="Times New Roman"/>
          <w:bCs/>
          <w:szCs w:val="24"/>
        </w:rPr>
        <w:t>2001)</w:t>
      </w:r>
      <w:r w:rsidR="00951A6A" w:rsidRPr="00951A6A">
        <w:rPr>
          <w:rFonts w:ascii="Times New Roman" w:hAnsi="Times New Roman" w:cs="Times New Roman"/>
          <w:bCs/>
          <w:szCs w:val="24"/>
          <w:lang w:val="en-US"/>
        </w:rPr>
        <w:t>.</w:t>
      </w:r>
      <w:r w:rsidR="00951A6A" w:rsidRPr="00951A6A">
        <w:rPr>
          <w:rFonts w:ascii="Times New Roman" w:hAnsi="Times New Roman" w:cs="Times New Roman"/>
          <w:szCs w:val="24"/>
        </w:rPr>
        <w:t xml:space="preserve"> </w:t>
      </w:r>
    </w:p>
    <w:p w14:paraId="7B13F70A" w14:textId="3990A130" w:rsidR="00631EAA" w:rsidRDefault="00DF01D0" w:rsidP="005D6896">
      <w:pPr>
        <w:pStyle w:val="Heading1"/>
        <w:numPr>
          <w:ilvl w:val="0"/>
          <w:numId w:val="13"/>
        </w:numPr>
        <w:spacing w:line="240" w:lineRule="auto"/>
        <w:ind w:left="284" w:hanging="284"/>
        <w:rPr>
          <w:rFonts w:ascii="Times New Roman" w:hAnsi="Times New Roman" w:cs="Times New Roman"/>
          <w:b/>
          <w:bCs/>
          <w:color w:val="auto"/>
          <w:sz w:val="22"/>
          <w:szCs w:val="22"/>
        </w:rPr>
      </w:pPr>
      <w:r w:rsidRPr="00611058">
        <w:rPr>
          <w:rFonts w:ascii="Times New Roman" w:hAnsi="Times New Roman" w:cs="Times New Roman"/>
          <w:b/>
          <w:bCs/>
          <w:color w:val="auto"/>
          <w:sz w:val="22"/>
          <w:szCs w:val="22"/>
        </w:rPr>
        <w:t>KESIMPULAN</w:t>
      </w:r>
    </w:p>
    <w:p w14:paraId="240A772E" w14:textId="77777777" w:rsidR="005D6896" w:rsidRPr="005D6896" w:rsidRDefault="005D6896" w:rsidP="005D6896">
      <w:pPr>
        <w:spacing w:after="0" w:line="240" w:lineRule="auto"/>
      </w:pPr>
    </w:p>
    <w:p w14:paraId="42ED8420" w14:textId="56AA00C6" w:rsidR="00FB35ED" w:rsidRPr="005D6896" w:rsidRDefault="00CB531F" w:rsidP="005D6896">
      <w:pPr>
        <w:spacing w:after="0" w:line="240" w:lineRule="auto"/>
        <w:ind w:firstLine="482"/>
        <w:jc w:val="both"/>
        <w:rPr>
          <w:rFonts w:ascii="Times New Roman" w:hAnsi="Times New Roman" w:cs="Times New Roman"/>
          <w:szCs w:val="24"/>
          <w:lang w:val="en-US"/>
        </w:rPr>
      </w:pPr>
      <w:r w:rsidRPr="005D6896">
        <w:rPr>
          <w:rFonts w:ascii="Times New Roman" w:hAnsi="Times New Roman" w:cs="Times New Roman"/>
        </w:rPr>
        <w:t>R</w:t>
      </w:r>
      <w:r w:rsidR="00FB35ED" w:rsidRPr="005D6896">
        <w:rPr>
          <w:rFonts w:ascii="Times New Roman" w:hAnsi="Times New Roman" w:cs="Times New Roman"/>
        </w:rPr>
        <w:t>asio</w:t>
      </w:r>
      <w:r w:rsidR="00FB35ED" w:rsidRPr="00954827">
        <w:rPr>
          <w:rFonts w:ascii="Times New Roman" w:hAnsi="Times New Roman" w:cs="Times New Roman"/>
          <w:szCs w:val="24"/>
          <w:lang w:val="en-US"/>
        </w:rPr>
        <w:t xml:space="preserve"> kelamin ikan gabus pada setiap periode penelitian tidak seimbang atau tidak mengikuti pola 1:1 dan didominasi oleh ikan gabus jantan.</w:t>
      </w:r>
      <w:r w:rsidR="00954827">
        <w:rPr>
          <w:rFonts w:ascii="Times New Roman" w:hAnsi="Times New Roman" w:cs="Times New Roman"/>
          <w:szCs w:val="24"/>
          <w:lang w:val="en-US"/>
        </w:rPr>
        <w:t xml:space="preserve"> </w:t>
      </w:r>
      <w:r w:rsidR="00FB35ED" w:rsidRPr="00954827">
        <w:rPr>
          <w:rFonts w:ascii="Times New Roman" w:hAnsi="Times New Roman" w:cs="Times New Roman"/>
          <w:szCs w:val="24"/>
        </w:rPr>
        <w:t>Tingkat Kematangan Gonad (TKG) pada ikan</w:t>
      </w:r>
      <w:r w:rsidR="00D2305F" w:rsidRPr="00954827">
        <w:rPr>
          <w:rFonts w:ascii="Times New Roman" w:hAnsi="Times New Roman" w:cs="Times New Roman"/>
          <w:szCs w:val="24"/>
          <w:lang w:val="en-US"/>
        </w:rPr>
        <w:t xml:space="preserve"> G</w:t>
      </w:r>
      <w:r w:rsidR="00FB35ED" w:rsidRPr="00954827">
        <w:rPr>
          <w:rFonts w:ascii="Times New Roman" w:hAnsi="Times New Roman" w:cs="Times New Roman"/>
          <w:szCs w:val="24"/>
        </w:rPr>
        <w:t>abus (</w:t>
      </w:r>
      <w:r w:rsidR="00D2305F" w:rsidRPr="00954827">
        <w:rPr>
          <w:rFonts w:ascii="Times New Roman" w:hAnsi="Times New Roman" w:cs="Times New Roman"/>
          <w:i/>
          <w:szCs w:val="24"/>
          <w:lang w:val="en-US"/>
        </w:rPr>
        <w:t>C</w:t>
      </w:r>
      <w:r w:rsidR="00FB35ED" w:rsidRPr="00954827">
        <w:rPr>
          <w:rFonts w:ascii="Times New Roman" w:hAnsi="Times New Roman" w:cs="Times New Roman"/>
          <w:i/>
          <w:szCs w:val="24"/>
        </w:rPr>
        <w:t>hanna striata</w:t>
      </w:r>
      <w:r w:rsidR="00FB35ED" w:rsidRPr="00954827">
        <w:rPr>
          <w:rFonts w:ascii="Times New Roman" w:hAnsi="Times New Roman" w:cs="Times New Roman"/>
          <w:szCs w:val="24"/>
        </w:rPr>
        <w:t>) diketahui bahwa dari 108 ekor yang didapatkan ikan gabus betina mendominasi pada TKG III dan TKG IV yang dimana jumlah TKG III sebanyak 14 ekor dan untuk TKG IV sebanyak 15 ekor.</w:t>
      </w:r>
      <w:r w:rsidR="00D2305F" w:rsidRPr="00954827">
        <w:rPr>
          <w:rFonts w:ascii="Times New Roman" w:hAnsi="Times New Roman" w:cs="Times New Roman"/>
          <w:szCs w:val="24"/>
          <w:lang w:val="en-US"/>
        </w:rPr>
        <w:t xml:space="preserve"> H</w:t>
      </w:r>
      <w:r w:rsidR="00FB35ED" w:rsidRPr="00954827">
        <w:rPr>
          <w:rFonts w:ascii="Times New Roman" w:hAnsi="Times New Roman" w:cs="Times New Roman"/>
          <w:szCs w:val="24"/>
        </w:rPr>
        <w:t>asil pengamatan secara morfologi ditemukan Indeks Kematangan Gonad (IKG) dengan kisaran rataan terendah pada ikan jantan y</w:t>
      </w:r>
      <w:r w:rsidR="00D2305F" w:rsidRPr="00954827">
        <w:rPr>
          <w:rFonts w:ascii="Times New Roman" w:hAnsi="Times New Roman" w:cs="Times New Roman"/>
          <w:szCs w:val="24"/>
        </w:rPr>
        <w:t>aitu 0,27% pada TKG I</w:t>
      </w:r>
      <w:r w:rsidR="00D2305F" w:rsidRPr="00954827">
        <w:rPr>
          <w:rFonts w:ascii="Times New Roman" w:hAnsi="Times New Roman" w:cs="Times New Roman"/>
          <w:szCs w:val="24"/>
          <w:lang w:val="en-US"/>
        </w:rPr>
        <w:t xml:space="preserve">, </w:t>
      </w:r>
      <w:r w:rsidR="007C5503" w:rsidRPr="00954827">
        <w:rPr>
          <w:rFonts w:ascii="Times New Roman" w:hAnsi="Times New Roman" w:cs="Times New Roman"/>
          <w:szCs w:val="24"/>
        </w:rPr>
        <w:t>kisaran tertinggi</w:t>
      </w:r>
      <w:r w:rsidR="007C5503" w:rsidRPr="00954827">
        <w:rPr>
          <w:rFonts w:ascii="Times New Roman" w:hAnsi="Times New Roman" w:cs="Times New Roman"/>
          <w:szCs w:val="24"/>
          <w:lang w:val="en-US"/>
        </w:rPr>
        <w:t xml:space="preserve"> </w:t>
      </w:r>
      <w:r w:rsidR="00FB35ED" w:rsidRPr="00954827">
        <w:rPr>
          <w:rFonts w:ascii="Times New Roman" w:hAnsi="Times New Roman" w:cs="Times New Roman"/>
          <w:szCs w:val="24"/>
        </w:rPr>
        <w:t>ikan betina yaitu 3,12% pada TKG IV.</w:t>
      </w:r>
      <w:r w:rsidR="005D6896">
        <w:rPr>
          <w:rFonts w:ascii="Times New Roman" w:hAnsi="Times New Roman" w:cs="Times New Roman"/>
          <w:szCs w:val="24"/>
          <w:lang w:val="en-US"/>
        </w:rPr>
        <w:t xml:space="preserve"> </w:t>
      </w:r>
      <w:r w:rsidR="00FB35ED" w:rsidRPr="00954827">
        <w:rPr>
          <w:rFonts w:ascii="Times New Roman" w:hAnsi="Times New Roman" w:cs="Times New Roman"/>
          <w:szCs w:val="24"/>
          <w:lang w:val="en-US"/>
        </w:rPr>
        <w:t>Jumlah f</w:t>
      </w:r>
      <w:r w:rsidR="007C5503" w:rsidRPr="00954827">
        <w:rPr>
          <w:rFonts w:ascii="Times New Roman" w:hAnsi="Times New Roman" w:cs="Times New Roman"/>
          <w:szCs w:val="24"/>
        </w:rPr>
        <w:t xml:space="preserve">ekunditas ikan </w:t>
      </w:r>
      <w:r w:rsidR="007C5503" w:rsidRPr="00954827">
        <w:rPr>
          <w:rFonts w:ascii="Times New Roman" w:hAnsi="Times New Roman" w:cs="Times New Roman"/>
          <w:szCs w:val="24"/>
          <w:lang w:val="en-US"/>
        </w:rPr>
        <w:t>G</w:t>
      </w:r>
      <w:r w:rsidR="00FB35ED" w:rsidRPr="00954827">
        <w:rPr>
          <w:rFonts w:ascii="Times New Roman" w:hAnsi="Times New Roman" w:cs="Times New Roman"/>
          <w:szCs w:val="24"/>
        </w:rPr>
        <w:t xml:space="preserve">abus </w:t>
      </w:r>
      <w:r w:rsidR="00FB35ED" w:rsidRPr="00954827">
        <w:rPr>
          <w:rFonts w:ascii="Times New Roman" w:hAnsi="Times New Roman" w:cs="Times New Roman"/>
          <w:i/>
          <w:szCs w:val="24"/>
        </w:rPr>
        <w:t>(</w:t>
      </w:r>
      <w:r w:rsidR="00FB35ED" w:rsidRPr="00954827">
        <w:rPr>
          <w:rFonts w:ascii="Times New Roman" w:hAnsi="Times New Roman" w:cs="Times New Roman"/>
          <w:i/>
          <w:szCs w:val="24"/>
          <w:lang w:val="en-US"/>
        </w:rPr>
        <w:t>C</w:t>
      </w:r>
      <w:r w:rsidR="00FB35ED" w:rsidRPr="00954827">
        <w:rPr>
          <w:rFonts w:ascii="Times New Roman" w:hAnsi="Times New Roman" w:cs="Times New Roman"/>
          <w:i/>
          <w:szCs w:val="24"/>
        </w:rPr>
        <w:t>hanna striata)</w:t>
      </w:r>
      <w:r w:rsidR="00FB35ED" w:rsidRPr="00954827">
        <w:rPr>
          <w:rFonts w:ascii="Times New Roman" w:hAnsi="Times New Roman" w:cs="Times New Roman"/>
          <w:szCs w:val="24"/>
        </w:rPr>
        <w:t xml:space="preserve"> berkisar antara </w:t>
      </w:r>
      <w:r w:rsidR="00FB35ED" w:rsidRPr="00954827">
        <w:rPr>
          <w:rFonts w:ascii="Times New Roman" w:hAnsi="Times New Roman" w:cs="Times New Roman"/>
          <w:szCs w:val="24"/>
          <w:lang w:val="en-US"/>
        </w:rPr>
        <w:t>3118</w:t>
      </w:r>
      <w:r w:rsidR="00FB35ED" w:rsidRPr="00954827">
        <w:rPr>
          <w:rFonts w:ascii="Times New Roman" w:hAnsi="Times New Roman" w:cs="Times New Roman"/>
          <w:szCs w:val="24"/>
        </w:rPr>
        <w:t xml:space="preserve"> – </w:t>
      </w:r>
      <w:r w:rsidR="00FB35ED" w:rsidRPr="00954827">
        <w:rPr>
          <w:rFonts w:ascii="Times New Roman" w:hAnsi="Times New Roman" w:cs="Times New Roman"/>
          <w:szCs w:val="24"/>
          <w:lang w:val="en-US"/>
        </w:rPr>
        <w:t xml:space="preserve">24085 </w:t>
      </w:r>
      <w:r w:rsidR="00FB35ED" w:rsidRPr="00954827">
        <w:rPr>
          <w:rFonts w:ascii="Times New Roman" w:hAnsi="Times New Roman" w:cs="Times New Roman"/>
          <w:szCs w:val="24"/>
        </w:rPr>
        <w:t>butir telur pada kisaran bobot tubuh 72,4 – 322,4</w:t>
      </w:r>
      <w:r w:rsidR="00532A62">
        <w:rPr>
          <w:rFonts w:ascii="Times New Roman" w:hAnsi="Times New Roman" w:cs="Times New Roman"/>
          <w:szCs w:val="24"/>
        </w:rPr>
        <w:t xml:space="preserve"> </w:t>
      </w:r>
      <w:r w:rsidR="00FB35ED" w:rsidRPr="00954827">
        <w:rPr>
          <w:rFonts w:ascii="Times New Roman" w:hAnsi="Times New Roman" w:cs="Times New Roman"/>
          <w:szCs w:val="24"/>
        </w:rPr>
        <w:t>gram</w:t>
      </w:r>
      <w:r w:rsidR="00FB35ED" w:rsidRPr="00954827">
        <w:rPr>
          <w:rFonts w:ascii="Times New Roman" w:hAnsi="Times New Roman" w:cs="Times New Roman"/>
          <w:szCs w:val="24"/>
          <w:lang w:val="en-US"/>
        </w:rPr>
        <w:t xml:space="preserve"> dan </w:t>
      </w:r>
      <w:r w:rsidR="00FB35ED" w:rsidRPr="00954827">
        <w:rPr>
          <w:rFonts w:ascii="Times New Roman" w:hAnsi="Times New Roman" w:cs="Times New Roman"/>
          <w:bCs/>
          <w:szCs w:val="24"/>
          <w:lang w:val="en-US"/>
        </w:rPr>
        <w:t>hubungan fekunditas dengan bobot go</w:t>
      </w:r>
      <w:r w:rsidR="007C5503" w:rsidRPr="00954827">
        <w:rPr>
          <w:rFonts w:ascii="Times New Roman" w:hAnsi="Times New Roman" w:cs="Times New Roman"/>
          <w:bCs/>
          <w:szCs w:val="24"/>
          <w:lang w:val="en-US"/>
        </w:rPr>
        <w:t>nad ikan G</w:t>
      </w:r>
      <w:r w:rsidR="00FB35ED" w:rsidRPr="00954827">
        <w:rPr>
          <w:rFonts w:ascii="Times New Roman" w:hAnsi="Times New Roman" w:cs="Times New Roman"/>
          <w:bCs/>
          <w:szCs w:val="24"/>
          <w:lang w:val="en-US"/>
        </w:rPr>
        <w:t>abus didapatkan persamaan F</w:t>
      </w:r>
      <w:r w:rsidR="00FB35ED" w:rsidRPr="00954827">
        <w:rPr>
          <w:rFonts w:ascii="Times New Roman" w:hAnsi="Times New Roman" w:cs="Times New Roman"/>
          <w:bCs/>
          <w:szCs w:val="24"/>
        </w:rPr>
        <w:t xml:space="preserve"> = 3113.7x</w:t>
      </w:r>
      <w:r w:rsidR="00FB35ED" w:rsidRPr="00954827">
        <w:rPr>
          <w:rFonts w:ascii="Times New Roman" w:hAnsi="Times New Roman" w:cs="Times New Roman"/>
          <w:bCs/>
          <w:szCs w:val="24"/>
          <w:vertAlign w:val="superscript"/>
        </w:rPr>
        <w:t>1.582</w:t>
      </w:r>
      <w:r w:rsidR="00FB35ED" w:rsidRPr="00954827">
        <w:rPr>
          <w:rFonts w:ascii="Times New Roman" w:hAnsi="Times New Roman" w:cs="Times New Roman"/>
          <w:bCs/>
          <w:szCs w:val="24"/>
          <w:vertAlign w:val="superscript"/>
          <w:lang w:val="en-US"/>
        </w:rPr>
        <w:t xml:space="preserve"> </w:t>
      </w:r>
      <w:r w:rsidR="00FB35ED" w:rsidRPr="00954827">
        <w:rPr>
          <w:rFonts w:ascii="Times New Roman" w:hAnsi="Times New Roman" w:cs="Times New Roman"/>
          <w:bCs/>
          <w:szCs w:val="24"/>
          <w:lang w:val="en-US"/>
        </w:rPr>
        <w:t xml:space="preserve">dengan nilai </w:t>
      </w:r>
      <w:r w:rsidR="00FB35ED" w:rsidRPr="00954827">
        <w:rPr>
          <w:rFonts w:ascii="Times New Roman" w:hAnsi="Times New Roman" w:cs="Times New Roman"/>
          <w:bCs/>
          <w:szCs w:val="24"/>
        </w:rPr>
        <w:t>R²</w:t>
      </w:r>
      <w:r w:rsidR="00FB35ED" w:rsidRPr="00954827">
        <w:rPr>
          <w:rFonts w:ascii="Times New Roman" w:hAnsi="Times New Roman" w:cs="Times New Roman"/>
          <w:bCs/>
          <w:szCs w:val="24"/>
          <w:lang w:val="en-US"/>
        </w:rPr>
        <w:t xml:space="preserve"> (koefisien determinasi) yaitu 0.8895 dan r (koefisien korelasi) yaitu 0,9429.</w:t>
      </w:r>
    </w:p>
    <w:p w14:paraId="1E2F6A65" w14:textId="77777777" w:rsidR="00706FCD" w:rsidRDefault="00706FCD" w:rsidP="005D6896">
      <w:pPr>
        <w:pStyle w:val="ListParagraph"/>
        <w:spacing w:after="0" w:line="240" w:lineRule="auto"/>
        <w:ind w:left="0"/>
        <w:rPr>
          <w:rFonts w:ascii="Times New Roman" w:hAnsi="Times New Roman" w:cs="Times New Roman"/>
          <w:b/>
          <w:bCs/>
        </w:rPr>
      </w:pPr>
    </w:p>
    <w:p w14:paraId="584277EE" w14:textId="278B73EC" w:rsidR="00666E30" w:rsidRDefault="00AE28FB" w:rsidP="005D6896">
      <w:pPr>
        <w:pStyle w:val="ListParagraph"/>
        <w:spacing w:after="0" w:line="240" w:lineRule="auto"/>
        <w:ind w:left="0"/>
        <w:rPr>
          <w:rFonts w:ascii="Times New Roman" w:hAnsi="Times New Roman" w:cs="Times New Roman"/>
          <w:b/>
          <w:bCs/>
          <w:lang w:val="en-US"/>
        </w:rPr>
      </w:pPr>
      <w:r>
        <w:rPr>
          <w:rFonts w:ascii="Times New Roman" w:hAnsi="Times New Roman" w:cs="Times New Roman"/>
          <w:b/>
          <w:bCs/>
          <w:lang w:val="en-US"/>
        </w:rPr>
        <w:t>UCAPAN TERIMAKASIH</w:t>
      </w:r>
    </w:p>
    <w:p w14:paraId="3EE74DE8" w14:textId="77777777" w:rsidR="005D6896" w:rsidRDefault="005D6896" w:rsidP="005D6896">
      <w:pPr>
        <w:pStyle w:val="ListParagraph"/>
        <w:spacing w:after="0" w:line="240" w:lineRule="auto"/>
        <w:ind w:left="0"/>
        <w:rPr>
          <w:rFonts w:ascii="Times New Roman" w:hAnsi="Times New Roman" w:cs="Times New Roman"/>
          <w:b/>
          <w:bCs/>
          <w:lang w:val="en-US"/>
        </w:rPr>
      </w:pPr>
    </w:p>
    <w:p w14:paraId="26B161F6" w14:textId="60B0E892" w:rsidR="00AE28FB" w:rsidRPr="00AE28FB" w:rsidRDefault="00AE28FB" w:rsidP="00EF13B6">
      <w:pPr>
        <w:spacing w:after="0" w:line="240" w:lineRule="auto"/>
        <w:jc w:val="both"/>
        <w:rPr>
          <w:rFonts w:ascii="Times New Roman" w:hAnsi="Times New Roman" w:cs="Times New Roman"/>
          <w:lang w:val="en-US"/>
        </w:rPr>
      </w:pPr>
      <w:r w:rsidRPr="005D6896">
        <w:rPr>
          <w:rFonts w:ascii="Times New Roman" w:hAnsi="Times New Roman" w:cs="Times New Roman"/>
        </w:rPr>
        <w:lastRenderedPageBreak/>
        <w:t>Terimakasih</w:t>
      </w:r>
      <w:r>
        <w:rPr>
          <w:rFonts w:ascii="Times New Roman" w:hAnsi="Times New Roman" w:cs="Times New Roman"/>
          <w:lang w:val="en-US"/>
        </w:rPr>
        <w:t xml:space="preserve"> kepada dosen Fakultas Perikanan dan Ilmu Kelautan Universitas Mulawarman yang sudah memberikan banyak ilmu, memberikan banyak masukan dalam penelitian ini dan memberikan fasilitas untuk mengembangkan wawasan dan terimakasih banyak untuk orang tua maupun teman teman yang s</w:t>
      </w:r>
      <w:r w:rsidR="003E2227">
        <w:rPr>
          <w:rFonts w:ascii="Times New Roman" w:hAnsi="Times New Roman" w:cs="Times New Roman"/>
          <w:lang w:val="en-US"/>
        </w:rPr>
        <w:t xml:space="preserve">udah mendukung dan membantu  dalam </w:t>
      </w:r>
      <w:r>
        <w:rPr>
          <w:rFonts w:ascii="Times New Roman" w:hAnsi="Times New Roman" w:cs="Times New Roman"/>
          <w:lang w:val="en-US"/>
        </w:rPr>
        <w:t xml:space="preserve"> penelitian ini.</w:t>
      </w:r>
    </w:p>
    <w:p w14:paraId="5D1FCAB1" w14:textId="77777777" w:rsidR="00666E30" w:rsidRDefault="00666E30" w:rsidP="005D6896">
      <w:pPr>
        <w:pStyle w:val="ListParagraph"/>
        <w:spacing w:after="0" w:line="240" w:lineRule="auto"/>
        <w:ind w:left="0"/>
        <w:rPr>
          <w:rFonts w:ascii="Times New Roman" w:hAnsi="Times New Roman" w:cs="Times New Roman"/>
          <w:b/>
          <w:bCs/>
          <w:lang w:val="en-US"/>
        </w:rPr>
      </w:pPr>
    </w:p>
    <w:p w14:paraId="1D0A34D1" w14:textId="1ED1B61F" w:rsidR="00AE28FB" w:rsidRDefault="00DF01D0" w:rsidP="005D6896">
      <w:pPr>
        <w:pStyle w:val="ListParagraph"/>
        <w:spacing w:after="0" w:line="240" w:lineRule="auto"/>
        <w:ind w:left="0"/>
        <w:rPr>
          <w:rFonts w:ascii="Times New Roman" w:hAnsi="Times New Roman" w:cs="Times New Roman"/>
          <w:b/>
          <w:bCs/>
        </w:rPr>
      </w:pPr>
      <w:r>
        <w:rPr>
          <w:rFonts w:ascii="Times New Roman" w:hAnsi="Times New Roman" w:cs="Times New Roman"/>
          <w:b/>
          <w:bCs/>
        </w:rPr>
        <w:t>REFERENSI</w:t>
      </w:r>
    </w:p>
    <w:p w14:paraId="1AE81E5B" w14:textId="77777777" w:rsidR="005D6896" w:rsidRPr="00954827" w:rsidRDefault="005D6896" w:rsidP="005D6896">
      <w:pPr>
        <w:pStyle w:val="ListParagraph"/>
        <w:spacing w:after="0" w:line="240" w:lineRule="auto"/>
        <w:ind w:left="0"/>
        <w:rPr>
          <w:rFonts w:ascii="Times New Roman" w:hAnsi="Times New Roman" w:cs="Times New Roman"/>
          <w:b/>
          <w:bCs/>
        </w:rPr>
      </w:pPr>
    </w:p>
    <w:p w14:paraId="34CE0B2F" w14:textId="270A3E27" w:rsidR="00FB35ED" w:rsidRPr="00954827" w:rsidRDefault="00FB35ED" w:rsidP="005D6896">
      <w:pPr>
        <w:pStyle w:val="ListParagraph"/>
        <w:spacing w:after="240" w:line="240" w:lineRule="auto"/>
        <w:ind w:left="482" w:hanging="482"/>
        <w:jc w:val="both"/>
        <w:rPr>
          <w:rFonts w:ascii="Times New Roman" w:hAnsi="Times New Roman" w:cs="Times New Roman"/>
          <w:szCs w:val="24"/>
        </w:rPr>
      </w:pPr>
      <w:r w:rsidRPr="00954827">
        <w:rPr>
          <w:rFonts w:ascii="Times New Roman" w:hAnsi="Times New Roman" w:cs="Times New Roman"/>
          <w:szCs w:val="24"/>
        </w:rPr>
        <w:t xml:space="preserve">Bijaksana U. 2006. Studi pendahuluan bio-eko reproduksi snakehead di rawa Bangkau Propinsi Kalimantan Selatan. Simposium Nasional Bioteknologi dalam Akuakultur 2006. Departemen Budidaya Perairan Fakultas Perikanan dan Ilmu Kelautan Institut Pertanian </w:t>
      </w:r>
      <w:r w:rsidR="009C29ED" w:rsidRPr="00954827">
        <w:rPr>
          <w:rFonts w:ascii="Times New Roman" w:hAnsi="Times New Roman" w:cs="Times New Roman"/>
          <w:szCs w:val="24"/>
          <w:lang w:val="en-US"/>
        </w:rPr>
        <w:t xml:space="preserve">    </w:t>
      </w:r>
      <w:r w:rsidRPr="00954827">
        <w:rPr>
          <w:rFonts w:ascii="Times New Roman" w:hAnsi="Times New Roman" w:cs="Times New Roman"/>
          <w:szCs w:val="24"/>
        </w:rPr>
        <w:t>Bogor.</w:t>
      </w:r>
    </w:p>
    <w:p w14:paraId="2A9542CF" w14:textId="5F65D9B1" w:rsidR="00FB35ED" w:rsidRPr="00954827" w:rsidRDefault="00FB35ED" w:rsidP="005D6896">
      <w:pPr>
        <w:pStyle w:val="ListParagraph"/>
        <w:spacing w:after="240" w:line="240" w:lineRule="auto"/>
        <w:ind w:left="482" w:hanging="482"/>
        <w:jc w:val="both"/>
        <w:rPr>
          <w:rFonts w:ascii="Times New Roman" w:hAnsi="Times New Roman" w:cs="Times New Roman"/>
        </w:rPr>
      </w:pPr>
      <w:r w:rsidRPr="00954827">
        <w:rPr>
          <w:rFonts w:ascii="Times New Roman" w:hAnsi="Times New Roman" w:cs="Times New Roman"/>
        </w:rPr>
        <w:t>Chanida, A. A. 2012. Kajian Sifat Pertumbuhan dan Reproduksi Ikan Gabus (Ophiocephalus</w:t>
      </w:r>
      <w:r w:rsidRPr="00954827">
        <w:rPr>
          <w:rFonts w:ascii="Times New Roman" w:hAnsi="Times New Roman" w:cs="Times New Roman"/>
          <w:lang w:val="en-US"/>
        </w:rPr>
        <w:t xml:space="preserve"> </w:t>
      </w:r>
      <w:r w:rsidRPr="00954827">
        <w:rPr>
          <w:rFonts w:ascii="Times New Roman" w:hAnsi="Times New Roman" w:cs="Times New Roman"/>
        </w:rPr>
        <w:t>striatus) di Perairan Rawa Pening Kabupaten Semarang. [Skripsi] (tidak dipublikasikan). Fakultas Perikanan dan Ilmu Kelautan. UNDIP. Semarang.</w:t>
      </w:r>
    </w:p>
    <w:p w14:paraId="3B30B85F" w14:textId="77777777" w:rsidR="00FB35ED" w:rsidRPr="00954827" w:rsidRDefault="00FB35ED" w:rsidP="005D6896">
      <w:pPr>
        <w:pStyle w:val="ListParagraph"/>
        <w:spacing w:after="0" w:line="240" w:lineRule="auto"/>
        <w:ind w:left="482" w:hanging="482"/>
        <w:jc w:val="both"/>
        <w:rPr>
          <w:rFonts w:ascii="Times New Roman" w:hAnsi="Times New Roman" w:cs="Times New Roman"/>
          <w:szCs w:val="24"/>
        </w:rPr>
      </w:pPr>
      <w:r w:rsidRPr="00954827">
        <w:rPr>
          <w:rFonts w:ascii="Times New Roman" w:hAnsi="Times New Roman" w:cs="Times New Roman"/>
          <w:szCs w:val="24"/>
        </w:rPr>
        <w:t>Fadil M.S. 2011. Kajian Beberapa Aspek Parameter Fisika Kimia Air dan Aspek Fisiologis Ikan yang Ditemukan pada Aliran Buangan Pabrik Karet di Sungai Batang Arau. Universitas Andalas, Padang.</w:t>
      </w:r>
    </w:p>
    <w:p w14:paraId="507DAD18" w14:textId="30EC7E7E" w:rsidR="000A1F9B" w:rsidRPr="00954827" w:rsidRDefault="000A1F9B" w:rsidP="005D6896">
      <w:pPr>
        <w:spacing w:after="0" w:line="240" w:lineRule="auto"/>
        <w:ind w:left="482" w:hanging="482"/>
        <w:jc w:val="both"/>
        <w:rPr>
          <w:rFonts w:ascii="Times New Roman" w:hAnsi="Times New Roman" w:cs="Times New Roman"/>
          <w:lang w:val="en-US"/>
        </w:rPr>
      </w:pPr>
      <w:r w:rsidRPr="00954827">
        <w:rPr>
          <w:rFonts w:ascii="Times New Roman" w:hAnsi="Times New Roman" w:cs="Times New Roman"/>
          <w:lang w:val="en-US"/>
        </w:rPr>
        <w:t>Fatah, K dan S. Adjie. 2013. Biologi Reproduksi Ikan Betutu (Oxyeleotris marmorata) Di Waduk Kedung Ombo Provinsi Jawa Tengah. Bawal 5.</w:t>
      </w:r>
    </w:p>
    <w:p w14:paraId="2FF4FF66" w14:textId="1F430D1A" w:rsidR="00FB35ED" w:rsidRPr="00954827" w:rsidRDefault="00FB35ED" w:rsidP="005D6896">
      <w:pPr>
        <w:spacing w:after="0" w:line="240" w:lineRule="auto"/>
        <w:ind w:left="482" w:hanging="482"/>
        <w:jc w:val="both"/>
        <w:rPr>
          <w:rFonts w:ascii="Times New Roman" w:hAnsi="Times New Roman" w:cs="Times New Roman"/>
          <w:szCs w:val="24"/>
          <w:lang w:val="en-US"/>
        </w:rPr>
      </w:pPr>
      <w:r w:rsidRPr="00954827">
        <w:rPr>
          <w:rFonts w:ascii="Times New Roman" w:hAnsi="Times New Roman" w:cs="Times New Roman"/>
          <w:szCs w:val="24"/>
          <w:lang w:val="en-US"/>
        </w:rPr>
        <w:t>Fauzi D, Saifullah dan Forcep R, 2015. Kualitas Air di Waduk Nadra Kerenceng Kota Cilegon Provinsi Banten. Jurnal akuatika (161-169)</w:t>
      </w:r>
    </w:p>
    <w:p w14:paraId="66D9B8FA" w14:textId="6A5A73F0" w:rsidR="00FB35ED" w:rsidRPr="00954827" w:rsidRDefault="00FB35ED" w:rsidP="005D6896">
      <w:pPr>
        <w:spacing w:after="0" w:line="240" w:lineRule="auto"/>
        <w:ind w:left="482" w:hanging="482"/>
        <w:jc w:val="both"/>
        <w:rPr>
          <w:rFonts w:ascii="Times New Roman" w:hAnsi="Times New Roman" w:cs="Times New Roman"/>
          <w:szCs w:val="24"/>
          <w:lang w:val="en-US"/>
        </w:rPr>
      </w:pPr>
      <w:r w:rsidRPr="00954827">
        <w:rPr>
          <w:rFonts w:ascii="Times New Roman" w:hAnsi="Times New Roman" w:cs="Times New Roman"/>
          <w:szCs w:val="24"/>
          <w:lang w:val="en-US"/>
        </w:rPr>
        <w:t>Harianti, 2012. Fekunditas dan Diameter telur ikan Gabus (Channa striata bloch,1793) di Danau Tempe,Kabupaten Wajo. Jurnal saintek Perikanan.</w:t>
      </w:r>
    </w:p>
    <w:p w14:paraId="499A480E" w14:textId="77777777" w:rsidR="00FB35ED" w:rsidRPr="00954827" w:rsidRDefault="00FB35ED" w:rsidP="005D6896">
      <w:pPr>
        <w:spacing w:after="0" w:line="240" w:lineRule="auto"/>
        <w:ind w:left="482" w:hanging="482"/>
        <w:jc w:val="both"/>
        <w:rPr>
          <w:rFonts w:ascii="Times New Roman" w:hAnsi="Times New Roman" w:cs="Times New Roman"/>
          <w:szCs w:val="24"/>
        </w:rPr>
      </w:pPr>
      <w:r w:rsidRPr="00954827">
        <w:rPr>
          <w:rFonts w:ascii="Times New Roman" w:hAnsi="Times New Roman" w:cs="Times New Roman"/>
          <w:szCs w:val="24"/>
        </w:rPr>
        <w:t>Lisna. 2013. Seksualitas, Nisbah Kelamin dan Hubungan Panjang-Berat (Rasbora</w:t>
      </w:r>
      <w:r w:rsidRPr="00954827">
        <w:rPr>
          <w:rFonts w:ascii="Times New Roman" w:hAnsi="Times New Roman" w:cs="Times New Roman"/>
          <w:spacing w:val="-9"/>
          <w:szCs w:val="24"/>
        </w:rPr>
        <w:t xml:space="preserve"> </w:t>
      </w:r>
      <w:r w:rsidRPr="00954827">
        <w:rPr>
          <w:rFonts w:ascii="Times New Roman" w:hAnsi="Times New Roman" w:cs="Times New Roman"/>
          <w:szCs w:val="24"/>
        </w:rPr>
        <w:t>argyrotaenia)</w:t>
      </w:r>
      <w:r w:rsidRPr="00954827">
        <w:rPr>
          <w:rFonts w:ascii="Times New Roman" w:hAnsi="Times New Roman" w:cs="Times New Roman"/>
          <w:spacing w:val="-3"/>
          <w:szCs w:val="24"/>
          <w:lang w:val="en-US"/>
        </w:rPr>
        <w:t xml:space="preserve"> </w:t>
      </w:r>
      <w:r w:rsidRPr="00954827">
        <w:rPr>
          <w:rFonts w:ascii="Times New Roman" w:hAnsi="Times New Roman" w:cs="Times New Roman"/>
          <w:szCs w:val="24"/>
        </w:rPr>
        <w:t>di</w:t>
      </w:r>
      <w:r w:rsidRPr="00954827">
        <w:rPr>
          <w:rFonts w:ascii="Times New Roman" w:hAnsi="Times New Roman" w:cs="Times New Roman"/>
          <w:spacing w:val="-7"/>
          <w:szCs w:val="24"/>
        </w:rPr>
        <w:t xml:space="preserve"> </w:t>
      </w:r>
      <w:r w:rsidRPr="00954827">
        <w:rPr>
          <w:rFonts w:ascii="Times New Roman" w:hAnsi="Times New Roman" w:cs="Times New Roman"/>
          <w:szCs w:val="24"/>
        </w:rPr>
        <w:t>Sungai</w:t>
      </w:r>
      <w:r w:rsidRPr="00954827">
        <w:rPr>
          <w:rFonts w:ascii="Times New Roman" w:hAnsi="Times New Roman" w:cs="Times New Roman"/>
          <w:spacing w:val="-8"/>
          <w:szCs w:val="24"/>
        </w:rPr>
        <w:t xml:space="preserve"> </w:t>
      </w:r>
      <w:r w:rsidRPr="00954827">
        <w:rPr>
          <w:rFonts w:ascii="Times New Roman" w:hAnsi="Times New Roman" w:cs="Times New Roman"/>
          <w:szCs w:val="24"/>
        </w:rPr>
        <w:t>Kumpeh</w:t>
      </w:r>
      <w:r w:rsidRPr="00954827">
        <w:rPr>
          <w:rFonts w:ascii="Times New Roman" w:hAnsi="Times New Roman" w:cs="Times New Roman"/>
          <w:spacing w:val="-8"/>
          <w:szCs w:val="24"/>
        </w:rPr>
        <w:t xml:space="preserve"> </w:t>
      </w:r>
      <w:r w:rsidRPr="00954827">
        <w:rPr>
          <w:rFonts w:ascii="Times New Roman" w:hAnsi="Times New Roman" w:cs="Times New Roman"/>
          <w:szCs w:val="24"/>
        </w:rPr>
        <w:t>Kabupaten</w:t>
      </w:r>
      <w:r w:rsidRPr="00954827">
        <w:rPr>
          <w:rFonts w:ascii="Times New Roman" w:hAnsi="Times New Roman" w:cs="Times New Roman"/>
          <w:spacing w:val="-8"/>
          <w:szCs w:val="24"/>
        </w:rPr>
        <w:t xml:space="preserve"> </w:t>
      </w:r>
      <w:r w:rsidRPr="00954827">
        <w:rPr>
          <w:rFonts w:ascii="Times New Roman" w:hAnsi="Times New Roman" w:cs="Times New Roman"/>
          <w:szCs w:val="24"/>
        </w:rPr>
        <w:t>Muaro</w:t>
      </w:r>
      <w:r w:rsidRPr="00954827">
        <w:rPr>
          <w:rFonts w:ascii="Times New Roman" w:hAnsi="Times New Roman" w:cs="Times New Roman"/>
          <w:spacing w:val="-9"/>
          <w:szCs w:val="24"/>
        </w:rPr>
        <w:t xml:space="preserve"> </w:t>
      </w:r>
      <w:r w:rsidRPr="00954827">
        <w:rPr>
          <w:rFonts w:ascii="Times New Roman" w:hAnsi="Times New Roman" w:cs="Times New Roman"/>
          <w:szCs w:val="24"/>
        </w:rPr>
        <w:t>Jambi. Jurnal Penelitian Universitas Jambi Seri Sains. 15 (2) :</w:t>
      </w:r>
      <w:r w:rsidRPr="00954827">
        <w:rPr>
          <w:rFonts w:ascii="Times New Roman" w:hAnsi="Times New Roman" w:cs="Times New Roman"/>
          <w:spacing w:val="-13"/>
          <w:szCs w:val="24"/>
        </w:rPr>
        <w:t xml:space="preserve"> </w:t>
      </w:r>
      <w:r w:rsidRPr="00954827">
        <w:rPr>
          <w:rFonts w:ascii="Times New Roman" w:hAnsi="Times New Roman" w:cs="Times New Roman"/>
          <w:szCs w:val="24"/>
        </w:rPr>
        <w:t>07-14.</w:t>
      </w:r>
    </w:p>
    <w:p w14:paraId="10398EC2" w14:textId="55BABC34" w:rsidR="00FB35ED" w:rsidRPr="00954827" w:rsidRDefault="00FB35ED" w:rsidP="005D6896">
      <w:pPr>
        <w:spacing w:after="0" w:line="240" w:lineRule="auto"/>
        <w:ind w:left="482" w:hanging="482"/>
        <w:jc w:val="both"/>
        <w:rPr>
          <w:rFonts w:ascii="Times New Roman" w:hAnsi="Times New Roman" w:cs="Times New Roman"/>
          <w:szCs w:val="24"/>
        </w:rPr>
      </w:pPr>
      <w:r w:rsidRPr="00954827">
        <w:rPr>
          <w:rFonts w:ascii="Times New Roman" w:hAnsi="Times New Roman" w:cs="Times New Roman"/>
          <w:szCs w:val="24"/>
        </w:rPr>
        <w:t>Makmur, S. 2003. Biologi Reproduksi, Makanan dan Pertumbuhan Ikan Gabus (Channa striata Bloch) di Daerah Banjiran Sungai Musi Sumatera Selatan. [Tesis]. Institut Pertanian Bogor, Bogor.</w:t>
      </w:r>
    </w:p>
    <w:p w14:paraId="77D30435" w14:textId="09E15A72" w:rsidR="00F054E4" w:rsidRPr="00954827" w:rsidRDefault="00407A81" w:rsidP="005D6896">
      <w:pPr>
        <w:spacing w:after="0" w:line="240" w:lineRule="auto"/>
        <w:ind w:left="482" w:hanging="482"/>
        <w:jc w:val="both"/>
        <w:rPr>
          <w:rFonts w:ascii="Times New Roman" w:hAnsi="Times New Roman" w:cs="Times New Roman"/>
          <w:szCs w:val="24"/>
          <w:lang w:val="en-US"/>
        </w:rPr>
      </w:pPr>
      <w:r w:rsidRPr="00954827">
        <w:rPr>
          <w:rFonts w:ascii="Times New Roman" w:hAnsi="Times New Roman" w:cs="Times New Roman"/>
          <w:szCs w:val="24"/>
          <w:lang w:val="en-US"/>
        </w:rPr>
        <w:t>Muslim (2007) Tingkat Kematangan Gonad ikan Gabus (Channa striatus) di Rawa sekitar Sungai Kelekar, Agria, Vol 3, No. 2, (25-27).</w:t>
      </w:r>
    </w:p>
    <w:p w14:paraId="25578D53" w14:textId="2AEFB89B" w:rsidR="00407A81" w:rsidRPr="00954827" w:rsidRDefault="00407A81" w:rsidP="005D6896">
      <w:pPr>
        <w:spacing w:after="0" w:line="240" w:lineRule="auto"/>
        <w:ind w:left="482" w:hanging="482"/>
        <w:jc w:val="both"/>
        <w:rPr>
          <w:rFonts w:ascii="Times New Roman" w:hAnsi="Times New Roman" w:cs="Times New Roman"/>
          <w:szCs w:val="24"/>
          <w:lang w:val="en-US"/>
        </w:rPr>
      </w:pPr>
      <w:r w:rsidRPr="00954827">
        <w:rPr>
          <w:rFonts w:ascii="Times New Roman" w:hAnsi="Times New Roman" w:cs="Times New Roman"/>
          <w:szCs w:val="24"/>
          <w:lang w:val="en-US"/>
        </w:rPr>
        <w:t xml:space="preserve">Nilawati, R. (2013). </w:t>
      </w:r>
      <w:r w:rsidRPr="00954827">
        <w:rPr>
          <w:rFonts w:ascii="Times New Roman" w:hAnsi="Times New Roman" w:cs="Times New Roman"/>
          <w:iCs/>
          <w:szCs w:val="24"/>
          <w:lang w:val="en-US"/>
        </w:rPr>
        <w:t xml:space="preserve">Komposisi hasil tangkapan jarring insang pada musim kemarau dan penghujan di Waduk sermo Kabupaten Kulon Progo </w:t>
      </w:r>
      <w:r w:rsidRPr="00954827">
        <w:rPr>
          <w:rFonts w:ascii="Times New Roman" w:hAnsi="Times New Roman" w:cs="Times New Roman"/>
          <w:szCs w:val="24"/>
          <w:lang w:val="en-US"/>
        </w:rPr>
        <w:t>(Doctoral dissertation, Universitas Gadjah Mada).</w:t>
      </w:r>
    </w:p>
    <w:p w14:paraId="441A0C00" w14:textId="5FC515E4" w:rsidR="00FB35ED" w:rsidRPr="00954827" w:rsidRDefault="00FB35ED" w:rsidP="005D6896">
      <w:pPr>
        <w:spacing w:after="0" w:line="240" w:lineRule="auto"/>
        <w:ind w:left="482" w:hanging="482"/>
        <w:jc w:val="both"/>
        <w:rPr>
          <w:rFonts w:ascii="Times New Roman" w:hAnsi="Times New Roman" w:cs="Times New Roman"/>
          <w:szCs w:val="24"/>
        </w:rPr>
      </w:pPr>
      <w:r w:rsidRPr="00954827">
        <w:rPr>
          <w:rFonts w:ascii="Times New Roman" w:hAnsi="Times New Roman" w:cs="Times New Roman"/>
          <w:szCs w:val="24"/>
        </w:rPr>
        <w:t>Okfan,</w:t>
      </w:r>
      <w:r w:rsidRPr="00954827">
        <w:rPr>
          <w:rFonts w:ascii="Times New Roman" w:hAnsi="Times New Roman" w:cs="Times New Roman"/>
          <w:spacing w:val="-9"/>
          <w:szCs w:val="24"/>
        </w:rPr>
        <w:t xml:space="preserve"> </w:t>
      </w:r>
      <w:r w:rsidRPr="00954827">
        <w:rPr>
          <w:rFonts w:ascii="Times New Roman" w:hAnsi="Times New Roman" w:cs="Times New Roman"/>
          <w:szCs w:val="24"/>
        </w:rPr>
        <w:t>A.,</w:t>
      </w:r>
      <w:r w:rsidRPr="00954827">
        <w:rPr>
          <w:rFonts w:ascii="Times New Roman" w:hAnsi="Times New Roman" w:cs="Times New Roman"/>
          <w:spacing w:val="-9"/>
          <w:szCs w:val="24"/>
        </w:rPr>
        <w:t xml:space="preserve"> </w:t>
      </w:r>
      <w:r w:rsidRPr="00954827">
        <w:rPr>
          <w:rFonts w:ascii="Times New Roman" w:hAnsi="Times New Roman" w:cs="Times New Roman"/>
          <w:szCs w:val="24"/>
        </w:rPr>
        <w:t>M.</w:t>
      </w:r>
      <w:r w:rsidRPr="00954827">
        <w:rPr>
          <w:rFonts w:ascii="Times New Roman" w:hAnsi="Times New Roman" w:cs="Times New Roman"/>
          <w:spacing w:val="-8"/>
          <w:szCs w:val="24"/>
        </w:rPr>
        <w:t xml:space="preserve"> </w:t>
      </w:r>
      <w:r w:rsidRPr="00954827">
        <w:rPr>
          <w:rFonts w:ascii="Times New Roman" w:hAnsi="Times New Roman" w:cs="Times New Roman"/>
          <w:szCs w:val="24"/>
        </w:rPr>
        <w:t>R.</w:t>
      </w:r>
      <w:r w:rsidRPr="00954827">
        <w:rPr>
          <w:rFonts w:ascii="Times New Roman" w:hAnsi="Times New Roman" w:cs="Times New Roman"/>
          <w:spacing w:val="-9"/>
          <w:szCs w:val="24"/>
        </w:rPr>
        <w:t xml:space="preserve"> </w:t>
      </w:r>
      <w:r w:rsidRPr="00954827">
        <w:rPr>
          <w:rFonts w:ascii="Times New Roman" w:hAnsi="Times New Roman" w:cs="Times New Roman"/>
          <w:szCs w:val="24"/>
        </w:rPr>
        <w:t>Musananfola.,</w:t>
      </w:r>
      <w:r w:rsidRPr="00954827">
        <w:rPr>
          <w:rFonts w:ascii="Times New Roman" w:hAnsi="Times New Roman" w:cs="Times New Roman"/>
          <w:spacing w:val="-9"/>
          <w:szCs w:val="24"/>
        </w:rPr>
        <w:t xml:space="preserve"> </w:t>
      </w:r>
      <w:r w:rsidRPr="00954827">
        <w:rPr>
          <w:rFonts w:ascii="Times New Roman" w:hAnsi="Times New Roman" w:cs="Times New Roman"/>
          <w:szCs w:val="24"/>
        </w:rPr>
        <w:t>dan</w:t>
      </w:r>
      <w:r w:rsidRPr="00954827">
        <w:rPr>
          <w:rFonts w:ascii="Times New Roman" w:hAnsi="Times New Roman" w:cs="Times New Roman"/>
          <w:spacing w:val="-11"/>
          <w:szCs w:val="24"/>
        </w:rPr>
        <w:t xml:space="preserve"> </w:t>
      </w:r>
      <w:r w:rsidRPr="00954827">
        <w:rPr>
          <w:rFonts w:ascii="Times New Roman" w:hAnsi="Times New Roman" w:cs="Times New Roman"/>
          <w:szCs w:val="24"/>
        </w:rPr>
        <w:t>Djuwito.</w:t>
      </w:r>
      <w:r w:rsidRPr="00954827">
        <w:rPr>
          <w:rFonts w:ascii="Times New Roman" w:hAnsi="Times New Roman" w:cs="Times New Roman"/>
          <w:spacing w:val="-9"/>
          <w:szCs w:val="24"/>
        </w:rPr>
        <w:t xml:space="preserve"> </w:t>
      </w:r>
      <w:r w:rsidRPr="00954827">
        <w:rPr>
          <w:rFonts w:ascii="Times New Roman" w:hAnsi="Times New Roman" w:cs="Times New Roman"/>
          <w:szCs w:val="24"/>
        </w:rPr>
        <w:t>2015.</w:t>
      </w:r>
      <w:r w:rsidRPr="00954827">
        <w:rPr>
          <w:rFonts w:ascii="Times New Roman" w:hAnsi="Times New Roman" w:cs="Times New Roman"/>
          <w:spacing w:val="-8"/>
          <w:szCs w:val="24"/>
        </w:rPr>
        <w:t xml:space="preserve"> </w:t>
      </w:r>
      <w:r w:rsidRPr="00954827">
        <w:rPr>
          <w:rFonts w:ascii="Times New Roman" w:hAnsi="Times New Roman" w:cs="Times New Roman"/>
          <w:szCs w:val="24"/>
        </w:rPr>
        <w:t>Studi</w:t>
      </w:r>
      <w:r w:rsidRPr="00954827">
        <w:rPr>
          <w:rFonts w:ascii="Times New Roman" w:hAnsi="Times New Roman" w:cs="Times New Roman"/>
          <w:spacing w:val="-12"/>
          <w:szCs w:val="24"/>
        </w:rPr>
        <w:t xml:space="preserve"> </w:t>
      </w:r>
      <w:r w:rsidRPr="00954827">
        <w:rPr>
          <w:rFonts w:ascii="Times New Roman" w:hAnsi="Times New Roman" w:cs="Times New Roman"/>
          <w:szCs w:val="24"/>
        </w:rPr>
        <w:t>Ekologi</w:t>
      </w:r>
      <w:r w:rsidRPr="00954827">
        <w:rPr>
          <w:rFonts w:ascii="Times New Roman" w:hAnsi="Times New Roman" w:cs="Times New Roman"/>
          <w:spacing w:val="-10"/>
          <w:szCs w:val="24"/>
        </w:rPr>
        <w:t xml:space="preserve"> </w:t>
      </w:r>
      <w:r w:rsidRPr="00954827">
        <w:rPr>
          <w:rFonts w:ascii="Times New Roman" w:hAnsi="Times New Roman" w:cs="Times New Roman"/>
          <w:szCs w:val="24"/>
        </w:rPr>
        <w:t>dan</w:t>
      </w:r>
      <w:r w:rsidRPr="00954827">
        <w:rPr>
          <w:rFonts w:ascii="Times New Roman" w:hAnsi="Times New Roman" w:cs="Times New Roman"/>
          <w:spacing w:val="-12"/>
          <w:szCs w:val="24"/>
        </w:rPr>
        <w:t xml:space="preserve"> </w:t>
      </w:r>
      <w:r w:rsidRPr="00954827">
        <w:rPr>
          <w:rFonts w:ascii="Times New Roman" w:hAnsi="Times New Roman" w:cs="Times New Roman"/>
          <w:szCs w:val="24"/>
        </w:rPr>
        <w:t>Aspek Biologi Ikan Belanak (Mugil Sp.) di Perairan Muara Sungai Banjar Kota Pekalongan. Diponegoro Journal of Maquarence. 4 (3) : 156- 163.</w:t>
      </w:r>
    </w:p>
    <w:p w14:paraId="6B809562" w14:textId="0F44765E" w:rsidR="000A1F9B" w:rsidRPr="00954827" w:rsidRDefault="000A1F9B" w:rsidP="005D6896">
      <w:pPr>
        <w:spacing w:after="0" w:line="240" w:lineRule="auto"/>
        <w:ind w:left="482" w:hanging="482"/>
        <w:jc w:val="both"/>
        <w:rPr>
          <w:rFonts w:ascii="Times New Roman" w:hAnsi="Times New Roman" w:cs="Times New Roman"/>
          <w:szCs w:val="24"/>
          <w:lang w:val="en-US"/>
        </w:rPr>
      </w:pPr>
      <w:r w:rsidRPr="00954827">
        <w:rPr>
          <w:rFonts w:ascii="Times New Roman" w:eastAsia="Times New Roman" w:hAnsi="Times New Roman" w:cs="Times New Roman"/>
          <w:color w:val="000000" w:themeColor="text1"/>
          <w:szCs w:val="24"/>
          <w:lang w:val="en-US"/>
        </w:rPr>
        <w:t>Patriono, E., Junaidi, E., &amp; Sastra, F. (2010). Fekunditas Ikan Bilih (Mystacoleucus padangensis Blkr.) di Muara Sungai Sekitar Danau Singkarak. </w:t>
      </w:r>
      <w:r w:rsidRPr="00954827">
        <w:rPr>
          <w:rFonts w:ascii="Times New Roman" w:eastAsia="Times New Roman" w:hAnsi="Times New Roman" w:cs="Times New Roman"/>
          <w:iCs/>
          <w:color w:val="000000" w:themeColor="text1"/>
          <w:szCs w:val="24"/>
          <w:lang w:val="en-US"/>
        </w:rPr>
        <w:t>Jurnal Penelitian Sains</w:t>
      </w:r>
      <w:r w:rsidRPr="00954827">
        <w:rPr>
          <w:rFonts w:ascii="Times New Roman" w:eastAsia="Times New Roman" w:hAnsi="Times New Roman" w:cs="Times New Roman"/>
          <w:color w:val="000000" w:themeColor="text1"/>
          <w:szCs w:val="24"/>
          <w:lang w:val="en-US"/>
        </w:rPr>
        <w:t>, </w:t>
      </w:r>
      <w:r w:rsidRPr="00954827">
        <w:rPr>
          <w:rFonts w:ascii="Times New Roman" w:eastAsia="Times New Roman" w:hAnsi="Times New Roman" w:cs="Times New Roman"/>
          <w:iCs/>
          <w:color w:val="000000" w:themeColor="text1"/>
          <w:szCs w:val="24"/>
          <w:lang w:val="en-US"/>
        </w:rPr>
        <w:t>13</w:t>
      </w:r>
      <w:r w:rsidRPr="00954827">
        <w:rPr>
          <w:rFonts w:ascii="Times New Roman" w:eastAsia="Times New Roman" w:hAnsi="Times New Roman" w:cs="Times New Roman"/>
          <w:color w:val="000000" w:themeColor="text1"/>
          <w:szCs w:val="24"/>
          <w:lang w:val="en-US"/>
        </w:rPr>
        <w:t>(3).</w:t>
      </w:r>
    </w:p>
    <w:p w14:paraId="7DD910B9" w14:textId="26E5C404" w:rsidR="00FB35ED" w:rsidRPr="00954827" w:rsidRDefault="00FB35ED" w:rsidP="005D6896">
      <w:pPr>
        <w:spacing w:after="0" w:line="240" w:lineRule="auto"/>
        <w:ind w:left="482" w:hanging="482"/>
        <w:jc w:val="both"/>
        <w:rPr>
          <w:rFonts w:ascii="Times New Roman" w:hAnsi="Times New Roman" w:cs="Times New Roman"/>
          <w:szCs w:val="24"/>
          <w:shd w:val="clear" w:color="auto" w:fill="FFFFFF"/>
          <w:lang w:val="en-US"/>
        </w:rPr>
      </w:pPr>
      <w:r w:rsidRPr="00954827">
        <w:rPr>
          <w:rFonts w:ascii="Times New Roman" w:hAnsi="Times New Roman" w:cs="Times New Roman"/>
          <w:szCs w:val="24"/>
          <w:lang w:val="en-US"/>
        </w:rPr>
        <w:t>Peraturan pemerintah, 2021.’’</w:t>
      </w:r>
      <w:r w:rsidRPr="00954827">
        <w:rPr>
          <w:rFonts w:ascii="Times New Roman" w:hAnsi="Times New Roman" w:cs="Times New Roman"/>
          <w:szCs w:val="24"/>
          <w:shd w:val="clear" w:color="auto" w:fill="FFFFFF"/>
        </w:rPr>
        <w:t>Peraturan</w:t>
      </w:r>
      <w:r w:rsidRPr="00954827">
        <w:rPr>
          <w:rFonts w:ascii="Times New Roman" w:hAnsi="Times New Roman" w:cs="Times New Roman"/>
          <w:szCs w:val="24"/>
          <w:shd w:val="clear" w:color="auto" w:fill="FFFFFF"/>
          <w:lang w:val="en-US"/>
        </w:rPr>
        <w:t xml:space="preserve"> </w:t>
      </w:r>
      <w:r w:rsidRPr="00954827">
        <w:rPr>
          <w:rFonts w:ascii="Times New Roman" w:hAnsi="Times New Roman" w:cs="Times New Roman"/>
          <w:szCs w:val="24"/>
          <w:shd w:val="clear" w:color="auto" w:fill="FFFFFF"/>
        </w:rPr>
        <w:t>Pemerintah (PP) tentang Penyelenggaraan Perlindungan dan Pengelolaan Lingkungan Hidup</w:t>
      </w:r>
      <w:r w:rsidRPr="00954827">
        <w:rPr>
          <w:rFonts w:ascii="Times New Roman" w:hAnsi="Times New Roman" w:cs="Times New Roman"/>
          <w:szCs w:val="24"/>
          <w:shd w:val="clear" w:color="auto" w:fill="FFFFFF"/>
          <w:lang w:val="en-US"/>
        </w:rPr>
        <w:t xml:space="preserve">’’. </w:t>
      </w:r>
      <w:r w:rsidRPr="00954827">
        <w:rPr>
          <w:rFonts w:ascii="Times New Roman" w:hAnsi="Times New Roman" w:cs="Times New Roman"/>
          <w:szCs w:val="24"/>
          <w:shd w:val="clear" w:color="auto" w:fill="FFFFFF"/>
        </w:rPr>
        <w:t>LN.2021/No.32, TLN No.6634, jdih.setkab.go.id : 374 hlm.</w:t>
      </w:r>
      <w:r w:rsidRPr="00954827">
        <w:rPr>
          <w:rFonts w:ascii="Times New Roman" w:hAnsi="Times New Roman" w:cs="Times New Roman"/>
          <w:szCs w:val="24"/>
          <w:shd w:val="clear" w:color="auto" w:fill="FFFFFF"/>
          <w:lang w:val="en-US"/>
        </w:rPr>
        <w:t xml:space="preserve"> Diakses pada 16 Oktober 2022 pukul 14.23. </w:t>
      </w:r>
    </w:p>
    <w:p w14:paraId="0433D78D" w14:textId="579D8E6A" w:rsidR="00FB35ED" w:rsidRPr="00954827" w:rsidRDefault="00FB35ED" w:rsidP="005D6896">
      <w:pPr>
        <w:spacing w:after="0" w:line="240" w:lineRule="auto"/>
        <w:ind w:left="482" w:hanging="482"/>
        <w:jc w:val="both"/>
        <w:rPr>
          <w:rFonts w:ascii="Times New Roman" w:hAnsi="Times New Roman" w:cs="Times New Roman"/>
          <w:szCs w:val="24"/>
          <w:lang w:val="en-US"/>
        </w:rPr>
      </w:pPr>
      <w:r w:rsidRPr="00954827">
        <w:rPr>
          <w:rFonts w:ascii="Times New Roman" w:hAnsi="Times New Roman" w:cs="Times New Roman"/>
          <w:szCs w:val="24"/>
          <w:lang w:val="en-US"/>
        </w:rPr>
        <w:t>Puspaningdiah M dan Abdul,G, 2012. Aspek Biologi Ikan Gabus (Ophiocephalus striatus) di Perairan Rawa Pening,Kabupaten Semarang. Dipenogoro Hournal of Maquares,(75-82).</w:t>
      </w:r>
    </w:p>
    <w:p w14:paraId="31EF523A" w14:textId="45323AC2" w:rsidR="000A1F9B" w:rsidRPr="00954827" w:rsidRDefault="000A1F9B" w:rsidP="005D6896">
      <w:pPr>
        <w:spacing w:after="0" w:line="240" w:lineRule="auto"/>
        <w:ind w:left="482" w:hanging="482"/>
        <w:jc w:val="both"/>
        <w:rPr>
          <w:rFonts w:ascii="Times New Roman" w:eastAsia="Times New Roman" w:hAnsi="Times New Roman" w:cs="Times New Roman"/>
          <w:color w:val="000000" w:themeColor="text1"/>
          <w:szCs w:val="24"/>
          <w:lang w:val="en-US"/>
        </w:rPr>
      </w:pPr>
      <w:r w:rsidRPr="00954827">
        <w:rPr>
          <w:rFonts w:ascii="Times New Roman" w:hAnsi="Times New Roman" w:cs="Times New Roman"/>
          <w:szCs w:val="24"/>
          <w:lang w:val="en-US"/>
        </w:rPr>
        <w:t>Putri, R.M., &amp; A. Nurlita. 2012. Aspek Reproduksi Ikan Kerapu Macan di Perairan Glondonggede Tuban. Jurnal Sains dan seni.</w:t>
      </w:r>
    </w:p>
    <w:p w14:paraId="6808B5F2" w14:textId="29F3A78A" w:rsidR="00FB35ED" w:rsidRPr="00954827" w:rsidRDefault="00FB35ED" w:rsidP="005D6896">
      <w:pPr>
        <w:spacing w:after="0" w:line="240" w:lineRule="auto"/>
        <w:ind w:left="482" w:hanging="482"/>
        <w:jc w:val="both"/>
        <w:rPr>
          <w:rFonts w:ascii="Times New Roman" w:hAnsi="Times New Roman" w:cs="Times New Roman"/>
          <w:szCs w:val="24"/>
          <w:lang w:val="en-US"/>
        </w:rPr>
      </w:pPr>
      <w:r w:rsidRPr="00954827">
        <w:rPr>
          <w:rFonts w:ascii="Times New Roman" w:hAnsi="Times New Roman" w:cs="Times New Roman"/>
          <w:szCs w:val="24"/>
          <w:lang w:val="en-US"/>
        </w:rPr>
        <w:t>Rakhmawati,</w:t>
      </w:r>
      <w:r w:rsidR="00C818C7">
        <w:rPr>
          <w:rFonts w:ascii="Times New Roman" w:hAnsi="Times New Roman" w:cs="Times New Roman"/>
          <w:szCs w:val="24"/>
          <w:lang w:val="en-US"/>
        </w:rPr>
        <w:t xml:space="preserve"> </w:t>
      </w:r>
      <w:r w:rsidRPr="00954827">
        <w:rPr>
          <w:rFonts w:ascii="Times New Roman" w:hAnsi="Times New Roman" w:cs="Times New Roman"/>
          <w:szCs w:val="24"/>
          <w:lang w:val="en-US"/>
        </w:rPr>
        <w:t>E, 2015. Induksi perkembangan gonad betina ikan gabus (</w:t>
      </w:r>
      <w:r w:rsidRPr="00954827">
        <w:rPr>
          <w:rFonts w:ascii="Times New Roman" w:hAnsi="Times New Roman" w:cs="Times New Roman"/>
          <w:iCs/>
          <w:szCs w:val="24"/>
          <w:lang w:val="en-US"/>
        </w:rPr>
        <w:t>channa striata.</w:t>
      </w:r>
      <w:r w:rsidRPr="00954827">
        <w:rPr>
          <w:rFonts w:ascii="Times New Roman" w:hAnsi="Times New Roman" w:cs="Times New Roman"/>
          <w:szCs w:val="24"/>
          <w:lang w:val="en-US"/>
        </w:rPr>
        <w:t>bloch) dengan penyuntikan hormon HCG dalam wadah budidaya [skripsi] . Departemen budidaya perairan fakultas perikanan dan ilmu kelautan institut pertanian bogor. Bogor</w:t>
      </w:r>
      <w:r w:rsidR="00666E30" w:rsidRPr="00954827">
        <w:rPr>
          <w:rFonts w:ascii="Times New Roman" w:hAnsi="Times New Roman" w:cs="Times New Roman"/>
          <w:szCs w:val="24"/>
          <w:lang w:val="en-US"/>
        </w:rPr>
        <w:t>.</w:t>
      </w:r>
      <w:r w:rsidRPr="00954827">
        <w:rPr>
          <w:rFonts w:ascii="Times New Roman" w:hAnsi="Times New Roman" w:cs="Times New Roman"/>
          <w:szCs w:val="24"/>
          <w:lang w:val="en-US"/>
        </w:rPr>
        <w:t xml:space="preserve"> </w:t>
      </w:r>
    </w:p>
    <w:p w14:paraId="72E248F0" w14:textId="29A4B2B9" w:rsidR="00FB35ED" w:rsidRPr="00954827" w:rsidRDefault="00FB35ED" w:rsidP="005D6896">
      <w:pPr>
        <w:spacing w:after="0" w:line="240" w:lineRule="auto"/>
        <w:ind w:left="482" w:hanging="482"/>
        <w:jc w:val="both"/>
        <w:rPr>
          <w:rFonts w:ascii="Times New Roman" w:hAnsi="Times New Roman" w:cs="Times New Roman"/>
          <w:szCs w:val="24"/>
          <w:lang w:val="en-US"/>
        </w:rPr>
      </w:pPr>
      <w:r w:rsidRPr="00954827">
        <w:rPr>
          <w:rFonts w:ascii="Times New Roman" w:hAnsi="Times New Roman" w:cs="Times New Roman"/>
          <w:szCs w:val="24"/>
          <w:lang w:val="en-US"/>
        </w:rPr>
        <w:t>Selviana,E,Affandi,R dan Kamal M.M, 2019. Aspek Reproduksi Ikan Gabus (Channa striata) di Rawa Banjiran Aliran Sungai Sebangau,Palangkaraya. Jurnal Ilmu Pertanian Indonesia.</w:t>
      </w:r>
    </w:p>
    <w:p w14:paraId="2E691ACE" w14:textId="03326F33" w:rsidR="00F054E4" w:rsidRPr="00954827" w:rsidRDefault="00F054E4" w:rsidP="005D6896">
      <w:pPr>
        <w:spacing w:after="0" w:line="240" w:lineRule="auto"/>
        <w:ind w:left="482" w:hanging="482"/>
        <w:jc w:val="both"/>
        <w:rPr>
          <w:rFonts w:ascii="Times New Roman" w:hAnsi="Times New Roman" w:cs="Times New Roman"/>
          <w:szCs w:val="24"/>
          <w:lang w:val="en-US"/>
        </w:rPr>
      </w:pPr>
      <w:r w:rsidRPr="00954827">
        <w:rPr>
          <w:rFonts w:ascii="Times New Roman" w:hAnsi="Times New Roman" w:cs="Times New Roman"/>
          <w:szCs w:val="24"/>
          <w:lang w:val="en-US"/>
        </w:rPr>
        <w:t xml:space="preserve">Senen, B, (2017). INDEKS KEMATANGAN GONAD DAN UKURAN PERTAMA KALI MATANG GONAD IKAN TALI-TALI (Decapterus macrosoma) DI PERAIRAN BANDA NAIRA. </w:t>
      </w:r>
      <w:r w:rsidRPr="00954827">
        <w:rPr>
          <w:rFonts w:ascii="Times New Roman" w:hAnsi="Times New Roman" w:cs="Times New Roman"/>
          <w:iCs/>
          <w:szCs w:val="24"/>
          <w:lang w:val="en-US"/>
        </w:rPr>
        <w:t>MUNGGAI: Jurnal Ilmu Perikanan dan Masyarakat Pesisir,3</w:t>
      </w:r>
      <w:r w:rsidRPr="00954827">
        <w:rPr>
          <w:rFonts w:ascii="Times New Roman" w:hAnsi="Times New Roman" w:cs="Times New Roman"/>
          <w:szCs w:val="24"/>
          <w:lang w:val="en-US"/>
        </w:rPr>
        <w:t>(1),17-24</w:t>
      </w:r>
    </w:p>
    <w:p w14:paraId="4889B3FB" w14:textId="1C862481" w:rsidR="00FB35ED" w:rsidRPr="00954827" w:rsidRDefault="00FB35ED" w:rsidP="005D6896">
      <w:pPr>
        <w:spacing w:after="0" w:line="240" w:lineRule="auto"/>
        <w:ind w:left="482" w:hanging="482"/>
        <w:jc w:val="both"/>
        <w:rPr>
          <w:rFonts w:ascii="Times New Roman" w:hAnsi="Times New Roman" w:cs="Times New Roman"/>
          <w:szCs w:val="24"/>
        </w:rPr>
      </w:pPr>
      <w:r w:rsidRPr="00954827">
        <w:rPr>
          <w:rFonts w:ascii="Times New Roman" w:hAnsi="Times New Roman" w:cs="Times New Roman"/>
          <w:szCs w:val="24"/>
        </w:rPr>
        <w:t>Setiawan, B. 2007. Biologi Reproduksi dan Kebiasaan Makanan Ikan Lampam (Barbonymus schwanenfeldii) di Sungai Musi, Sumatera Selatan. [Skripsi]. Institut Pertanian Bogor, Bogor.</w:t>
      </w:r>
    </w:p>
    <w:p w14:paraId="2600AA74" w14:textId="61331B4A" w:rsidR="00FB35ED" w:rsidRPr="00954827" w:rsidRDefault="00FB35ED" w:rsidP="005D6896">
      <w:pPr>
        <w:spacing w:after="0" w:line="240" w:lineRule="auto"/>
        <w:ind w:left="482" w:hanging="482"/>
        <w:jc w:val="both"/>
        <w:rPr>
          <w:rFonts w:ascii="Times New Roman" w:hAnsi="Times New Roman" w:cs="Times New Roman"/>
          <w:szCs w:val="24"/>
          <w:lang w:val="en-US"/>
        </w:rPr>
      </w:pPr>
      <w:r w:rsidRPr="00954827">
        <w:rPr>
          <w:rFonts w:ascii="Times New Roman" w:hAnsi="Times New Roman" w:cs="Times New Roman"/>
          <w:szCs w:val="24"/>
          <w:lang w:val="en-US"/>
        </w:rPr>
        <w:t>Solang M, 2010. Indeks Kematangan Gonad Ikan Nila (Oriochromis niloticus) yang diberi pakan alternatif dan dipotong sirip ekor. Saintek vol 5. No.2 tahun 2010.</w:t>
      </w:r>
    </w:p>
    <w:p w14:paraId="1B3F6023" w14:textId="350D7B79" w:rsidR="00FB35ED" w:rsidRPr="00954827" w:rsidRDefault="00FB35ED" w:rsidP="005D6896">
      <w:pPr>
        <w:pStyle w:val="ListParagraph"/>
        <w:spacing w:after="0" w:line="240" w:lineRule="auto"/>
        <w:ind w:left="482" w:hanging="482"/>
        <w:jc w:val="both"/>
        <w:rPr>
          <w:rFonts w:ascii="Times New Roman" w:hAnsi="Times New Roman" w:cs="Times New Roman"/>
          <w:szCs w:val="24"/>
          <w:lang w:val="en-US"/>
        </w:rPr>
      </w:pPr>
      <w:r w:rsidRPr="00954827">
        <w:rPr>
          <w:rFonts w:ascii="Times New Roman" w:hAnsi="Times New Roman" w:cs="Times New Roman"/>
          <w:szCs w:val="24"/>
        </w:rPr>
        <w:t>Susrini,D, 2017. Kajian kondisi biofisik daerah tangkapan air potensi dan pemanfaatan waduk benanga diwilayah kota samarinda. Jurnal universitas riau</w:t>
      </w:r>
      <w:r w:rsidR="00F054E4" w:rsidRPr="00954827">
        <w:rPr>
          <w:rFonts w:ascii="Times New Roman" w:hAnsi="Times New Roman" w:cs="Times New Roman"/>
          <w:szCs w:val="24"/>
          <w:lang w:val="en-US"/>
        </w:rPr>
        <w:t xml:space="preserve"> </w:t>
      </w:r>
    </w:p>
    <w:p w14:paraId="61468FBF" w14:textId="1FB6E03A" w:rsidR="00F054E4" w:rsidRPr="00954827" w:rsidRDefault="00F054E4" w:rsidP="005D6896">
      <w:pPr>
        <w:pStyle w:val="ListParagraph"/>
        <w:spacing w:after="0" w:line="240" w:lineRule="auto"/>
        <w:ind w:left="482" w:hanging="482"/>
        <w:jc w:val="both"/>
        <w:rPr>
          <w:rFonts w:ascii="Times New Roman" w:hAnsi="Times New Roman" w:cs="Times New Roman"/>
          <w:szCs w:val="24"/>
          <w:lang w:val="en-US"/>
        </w:rPr>
      </w:pPr>
      <w:r w:rsidRPr="00954827">
        <w:rPr>
          <w:rFonts w:ascii="Times New Roman" w:hAnsi="Times New Roman" w:cs="Times New Roman"/>
          <w:szCs w:val="24"/>
          <w:lang w:val="en-US"/>
        </w:rPr>
        <w:lastRenderedPageBreak/>
        <w:t xml:space="preserve">Tarigan, A., Bakti, D., &amp; Desrita, D. (2017). Tangkapan dan tingkat kematangan gonad ikan selar kuning (Selariodes leptoleptis) di Perairan Selat Malaka. </w:t>
      </w:r>
      <w:r w:rsidRPr="00954827">
        <w:rPr>
          <w:rFonts w:ascii="Times New Roman" w:hAnsi="Times New Roman" w:cs="Times New Roman"/>
          <w:iCs/>
          <w:szCs w:val="24"/>
          <w:lang w:val="en-US"/>
        </w:rPr>
        <w:t>Acta Aquatica: Aquatic Sciences journal, 4</w:t>
      </w:r>
      <w:r w:rsidRPr="00954827">
        <w:rPr>
          <w:rFonts w:ascii="Times New Roman" w:hAnsi="Times New Roman" w:cs="Times New Roman"/>
          <w:szCs w:val="24"/>
          <w:lang w:val="en-US"/>
        </w:rPr>
        <w:t>(2), 44-52.</w:t>
      </w:r>
    </w:p>
    <w:p w14:paraId="50CFD394" w14:textId="1A00750F" w:rsidR="004D584E" w:rsidRPr="00B22F93" w:rsidRDefault="004D584E" w:rsidP="005D6896">
      <w:pPr>
        <w:spacing w:after="0" w:line="240" w:lineRule="auto"/>
        <w:ind w:hanging="482"/>
        <w:jc w:val="both"/>
        <w:rPr>
          <w:rFonts w:ascii="Times New Roman" w:hAnsi="Times New Roman" w:cs="Times New Roman"/>
        </w:rPr>
      </w:pPr>
    </w:p>
    <w:sectPr w:rsidR="004D584E" w:rsidRPr="00B22F93" w:rsidSect="00E57593">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426F8" w14:textId="77777777" w:rsidR="00A54638" w:rsidRDefault="00A54638" w:rsidP="00347B42">
      <w:pPr>
        <w:spacing w:after="0" w:line="240" w:lineRule="auto"/>
      </w:pPr>
      <w:r>
        <w:separator/>
      </w:r>
    </w:p>
  </w:endnote>
  <w:endnote w:type="continuationSeparator" w:id="0">
    <w:p w14:paraId="6D005468" w14:textId="77777777" w:rsidR="00A54638" w:rsidRDefault="00A54638" w:rsidP="0034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0C1B" w14:textId="50EAC52A" w:rsidR="00347B42" w:rsidRPr="00216E6B" w:rsidRDefault="000E4308" w:rsidP="00682894">
    <w:pPr>
      <w:pStyle w:val="Footer"/>
      <w:tabs>
        <w:tab w:val="clear" w:pos="9360"/>
      </w:tabs>
      <w:rPr>
        <w:rFonts w:ascii="Times New Roman" w:hAnsi="Times New Roman" w:cs="Times New Roman"/>
        <w:sz w:val="20"/>
        <w:szCs w:val="20"/>
      </w:rPr>
    </w:pPr>
    <w:r w:rsidRPr="00216E6B">
      <w:rPr>
        <w:rFonts w:ascii="Times New Roman" w:hAnsi="Times New Roman" w:cs="Times New Roman"/>
        <w:sz w:val="20"/>
        <w:szCs w:val="20"/>
      </w:rPr>
      <w:t xml:space="preserve">DOI </w:t>
    </w:r>
    <w:r w:rsidR="00216E6B" w:rsidRPr="00216E6B">
      <w:rPr>
        <w:rFonts w:ascii="Times New Roman" w:hAnsi="Times New Roman" w:cs="Times New Roman"/>
        <w:sz w:val="20"/>
        <w:szCs w:val="20"/>
      </w:rPr>
      <w:t>10.30872/tas.v4i1.455</w:t>
    </w:r>
    <w:r w:rsidRPr="00216E6B">
      <w:rPr>
        <w:rFonts w:ascii="Times New Roman" w:hAnsi="Times New Roman" w:cs="Times New Roman"/>
        <w:sz w:val="20"/>
        <w:szCs w:val="20"/>
      </w:rPr>
      <w:tab/>
    </w:r>
    <w:r w:rsidR="00D13F00" w:rsidRPr="00216E6B">
      <w:rPr>
        <w:rFonts w:ascii="Times New Roman" w:hAnsi="Times New Roman" w:cs="Times New Roman"/>
        <w:sz w:val="20"/>
        <w:szCs w:val="20"/>
      </w:rPr>
      <w:t xml:space="preserve">           </w:t>
    </w:r>
    <w:r w:rsidRPr="00216E6B">
      <w:rPr>
        <w:rFonts w:ascii="Times New Roman" w:hAnsi="Times New Roman" w:cs="Times New Roman"/>
        <w:sz w:val="20"/>
        <w:szCs w:val="20"/>
      </w:rPr>
      <w:t xml:space="preserve">Sadewo </w:t>
    </w:r>
    <w:r w:rsidRPr="00216E6B">
      <w:rPr>
        <w:rFonts w:ascii="Times New Roman" w:hAnsi="Times New Roman" w:cs="Times New Roman"/>
        <w:i/>
        <w:iCs/>
        <w:sz w:val="20"/>
        <w:szCs w:val="20"/>
      </w:rPr>
      <w:t>et al</w:t>
    </w:r>
    <w:r w:rsidRPr="00216E6B">
      <w:rPr>
        <w:rFonts w:ascii="Times New Roman" w:hAnsi="Times New Roman" w:cs="Times New Roman"/>
        <w:sz w:val="20"/>
        <w:szCs w:val="20"/>
      </w:rPr>
      <w:t>. (202</w:t>
    </w:r>
    <w:r w:rsidR="00376FDE">
      <w:rPr>
        <w:rFonts w:ascii="Times New Roman" w:hAnsi="Times New Roman" w:cs="Times New Roman"/>
        <w:sz w:val="20"/>
        <w:szCs w:val="20"/>
      </w:rPr>
      <w:t>5</w:t>
    </w:r>
    <w:r w:rsidRPr="00216E6B">
      <w:rPr>
        <w:rFonts w:ascii="Times New Roman" w:hAnsi="Times New Roman" w:cs="Times New Roman"/>
        <w:sz w:val="20"/>
        <w:szCs w:val="20"/>
      </w:rPr>
      <w:t>)</w:t>
    </w:r>
    <w:r w:rsidRPr="00216E6B">
      <w:rPr>
        <w:rFonts w:ascii="Times New Roman" w:hAnsi="Times New Roman" w:cs="Times New Roman"/>
        <w:sz w:val="20"/>
        <w:szCs w:val="20"/>
      </w:rPr>
      <w:tab/>
      <w:t xml:space="preserve">             </w:t>
    </w:r>
    <w:r w:rsidR="00682894">
      <w:rPr>
        <w:rFonts w:ascii="Times New Roman" w:hAnsi="Times New Roman" w:cs="Times New Roman"/>
        <w:sz w:val="20"/>
        <w:szCs w:val="20"/>
      </w:rPr>
      <w:tab/>
    </w:r>
    <w:r w:rsidR="00682894">
      <w:rPr>
        <w:rFonts w:ascii="Times New Roman" w:hAnsi="Times New Roman" w:cs="Times New Roman"/>
        <w:sz w:val="20"/>
        <w:szCs w:val="20"/>
      </w:rPr>
      <w:tab/>
    </w:r>
    <w:r w:rsidR="00682894">
      <w:rPr>
        <w:rFonts w:ascii="Times New Roman" w:hAnsi="Times New Roman" w:cs="Times New Roman"/>
        <w:sz w:val="20"/>
        <w:szCs w:val="20"/>
      </w:rPr>
      <w:tab/>
    </w:r>
    <w:r w:rsidR="00682894">
      <w:rPr>
        <w:rFonts w:ascii="Times New Roman" w:hAnsi="Times New Roman" w:cs="Times New Roman"/>
        <w:sz w:val="20"/>
        <w:szCs w:val="20"/>
      </w:rPr>
      <w:tab/>
    </w:r>
    <w:r w:rsidRPr="00216E6B">
      <w:rPr>
        <w:rFonts w:ascii="Times New Roman" w:hAnsi="Times New Roman" w:cs="Times New Roman"/>
        <w:sz w:val="20"/>
        <w:szCs w:val="20"/>
      </w:rPr>
      <w:fldChar w:fldCharType="begin"/>
    </w:r>
    <w:r w:rsidRPr="00216E6B">
      <w:rPr>
        <w:rFonts w:ascii="Times New Roman" w:hAnsi="Times New Roman" w:cs="Times New Roman"/>
        <w:sz w:val="20"/>
        <w:szCs w:val="20"/>
      </w:rPr>
      <w:instrText>PAGE</w:instrText>
    </w:r>
    <w:r w:rsidRPr="00216E6B">
      <w:rPr>
        <w:rFonts w:ascii="Times New Roman" w:hAnsi="Times New Roman" w:cs="Times New Roman"/>
        <w:sz w:val="20"/>
        <w:szCs w:val="20"/>
      </w:rPr>
      <w:fldChar w:fldCharType="separate"/>
    </w:r>
    <w:r w:rsidRPr="00216E6B">
      <w:rPr>
        <w:rFonts w:ascii="Times New Roman" w:hAnsi="Times New Roman" w:cs="Times New Roman"/>
        <w:sz w:val="20"/>
        <w:szCs w:val="20"/>
      </w:rPr>
      <w:t>168</w:t>
    </w:r>
    <w:r w:rsidRPr="00216E6B">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FAE05" w14:textId="77777777" w:rsidR="00A54638" w:rsidRDefault="00A54638" w:rsidP="00347B42">
      <w:pPr>
        <w:spacing w:after="0" w:line="240" w:lineRule="auto"/>
      </w:pPr>
      <w:r>
        <w:separator/>
      </w:r>
    </w:p>
  </w:footnote>
  <w:footnote w:type="continuationSeparator" w:id="0">
    <w:p w14:paraId="0CCD9C62" w14:textId="77777777" w:rsidR="00A54638" w:rsidRDefault="00A54638" w:rsidP="0034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6EC7" w14:textId="77777777" w:rsidR="00C760B9" w:rsidRDefault="00C760B9" w:rsidP="00C760B9">
    <w:pPr>
      <w:widowControl w:val="0"/>
      <w:pBdr>
        <w:top w:val="nil"/>
        <w:left w:val="nil"/>
        <w:bottom w:val="nil"/>
        <w:right w:val="nil"/>
        <w:between w:val="nil"/>
      </w:pBdr>
      <w:rPr>
        <w:color w:val="FF0000"/>
      </w:rPr>
    </w:pPr>
  </w:p>
  <w:tbl>
    <w:tblPr>
      <w:tblStyle w:val="1"/>
      <w:tblW w:w="9639" w:type="dxa"/>
      <w:tblInd w:w="-27" w:type="dxa"/>
      <w:tblBorders>
        <w:bottom w:val="single" w:sz="4" w:space="0" w:color="000000"/>
      </w:tblBorders>
      <w:tblLayout w:type="fixed"/>
      <w:tblLook w:val="0400" w:firstRow="0" w:lastRow="0" w:firstColumn="0" w:lastColumn="0" w:noHBand="0" w:noVBand="1"/>
    </w:tblPr>
    <w:tblGrid>
      <w:gridCol w:w="5095"/>
      <w:gridCol w:w="4544"/>
    </w:tblGrid>
    <w:tr w:rsidR="00C760B9" w14:paraId="59E8AA68" w14:textId="77777777" w:rsidTr="00C760B9">
      <w:trPr>
        <w:trHeight w:val="267"/>
      </w:trPr>
      <w:tc>
        <w:tcPr>
          <w:tcW w:w="5095" w:type="dxa"/>
          <w:shd w:val="clear" w:color="auto" w:fill="FFFFFF"/>
        </w:tcPr>
        <w:p w14:paraId="622775B3" w14:textId="77777777" w:rsidR="00C760B9" w:rsidRDefault="00C760B9" w:rsidP="00C760B9">
          <w:pPr>
            <w:pBdr>
              <w:top w:val="nil"/>
              <w:left w:val="nil"/>
              <w:bottom w:val="nil"/>
              <w:right w:val="nil"/>
              <w:between w:val="nil"/>
            </w:pBdr>
            <w:ind w:firstLine="0"/>
            <w:jc w:val="left"/>
            <w:rPr>
              <w:b/>
              <w:color w:val="000000"/>
            </w:rPr>
          </w:pPr>
          <w:bookmarkStart w:id="1" w:name="_Hlk185601765"/>
          <w:r>
            <w:rPr>
              <w:b/>
              <w:color w:val="000000"/>
            </w:rPr>
            <w:t>E-ISSN: 2987-6753</w:t>
          </w:r>
        </w:p>
      </w:tc>
      <w:tc>
        <w:tcPr>
          <w:tcW w:w="4544" w:type="dxa"/>
          <w:shd w:val="clear" w:color="auto" w:fill="FFFFFF"/>
        </w:tcPr>
        <w:p w14:paraId="1EDB30B7" w14:textId="6CB30E83" w:rsidR="00C760B9" w:rsidRDefault="00C760B9" w:rsidP="00C760B9">
          <w:pPr>
            <w:pBdr>
              <w:top w:val="nil"/>
              <w:left w:val="nil"/>
              <w:bottom w:val="nil"/>
              <w:right w:val="nil"/>
              <w:between w:val="nil"/>
            </w:pBdr>
            <w:ind w:firstLine="0"/>
            <w:jc w:val="right"/>
            <w:rPr>
              <w:b/>
              <w:color w:val="000000"/>
            </w:rPr>
          </w:pPr>
          <w:r>
            <w:rPr>
              <w:b/>
              <w:i/>
              <w:color w:val="000000"/>
            </w:rPr>
            <w:t>Tropical Aquatic Sciences</w:t>
          </w:r>
          <w:r>
            <w:rPr>
              <w:b/>
              <w:color w:val="000000"/>
            </w:rPr>
            <w:t xml:space="preserve">, </w:t>
          </w:r>
          <w:r>
            <w:rPr>
              <w:b/>
              <w:i/>
              <w:color w:val="000000"/>
            </w:rPr>
            <w:t>Vol.</w:t>
          </w:r>
          <w:r>
            <w:rPr>
              <w:b/>
              <w:color w:val="000000"/>
            </w:rPr>
            <w:t xml:space="preserve"> 4(1):</w:t>
          </w:r>
          <w:r w:rsidR="00D13F00">
            <w:rPr>
              <w:b/>
              <w:color w:val="000000"/>
            </w:rPr>
            <w:t>1-9</w:t>
          </w:r>
          <w:r>
            <w:rPr>
              <w:b/>
              <w:color w:val="000000"/>
            </w:rPr>
            <w:t xml:space="preserve"> </w:t>
          </w:r>
        </w:p>
      </w:tc>
    </w:tr>
    <w:bookmarkEnd w:id="1"/>
  </w:tbl>
  <w:p w14:paraId="177A07C6" w14:textId="266D16EA" w:rsidR="00347B42" w:rsidRPr="00C760B9" w:rsidRDefault="00347B42" w:rsidP="00C76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320E"/>
    <w:multiLevelType w:val="hybridMultilevel"/>
    <w:tmpl w:val="E6DAF240"/>
    <w:lvl w:ilvl="0" w:tplc="BF164804">
      <w:start w:val="1"/>
      <w:numFmt w:val="decimal"/>
      <w:lvlText w:val="3.%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 w15:restartNumberingAfterBreak="0">
    <w:nsid w:val="16905A1E"/>
    <w:multiLevelType w:val="hybridMultilevel"/>
    <w:tmpl w:val="12B610B2"/>
    <w:lvl w:ilvl="0" w:tplc="C32AA99C">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1358F"/>
    <w:multiLevelType w:val="multilevel"/>
    <w:tmpl w:val="808C2170"/>
    <w:lvl w:ilvl="0">
      <w:start w:val="1"/>
      <w:numFmt w:val="decimal"/>
      <w:lvlText w:val="%1"/>
      <w:lvlJc w:val="left"/>
      <w:pPr>
        <w:ind w:left="218"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3" w15:restartNumberingAfterBreak="0">
    <w:nsid w:val="1EF0155D"/>
    <w:multiLevelType w:val="hybridMultilevel"/>
    <w:tmpl w:val="9F3EABB4"/>
    <w:lvl w:ilvl="0" w:tplc="BF164804">
      <w:start w:val="1"/>
      <w:numFmt w:val="decimal"/>
      <w:lvlText w:val="3.%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4" w15:restartNumberingAfterBreak="0">
    <w:nsid w:val="27B17487"/>
    <w:multiLevelType w:val="hybridMultilevel"/>
    <w:tmpl w:val="668C6598"/>
    <w:lvl w:ilvl="0" w:tplc="EE1C3EA0">
      <w:start w:val="1"/>
      <w:numFmt w:val="decimal"/>
      <w:lvlText w:val="2.%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BEA7045"/>
    <w:multiLevelType w:val="hybridMultilevel"/>
    <w:tmpl w:val="8AA8F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C455A"/>
    <w:multiLevelType w:val="hybridMultilevel"/>
    <w:tmpl w:val="7CAE86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19F035F"/>
    <w:multiLevelType w:val="hybridMultilevel"/>
    <w:tmpl w:val="0DFC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86802"/>
    <w:multiLevelType w:val="multilevel"/>
    <w:tmpl w:val="808C2170"/>
    <w:lvl w:ilvl="0">
      <w:start w:val="1"/>
      <w:numFmt w:val="decimal"/>
      <w:lvlText w:val="%1"/>
      <w:lvlJc w:val="left"/>
      <w:pPr>
        <w:ind w:left="218"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9" w15:restartNumberingAfterBreak="0">
    <w:nsid w:val="6348027C"/>
    <w:multiLevelType w:val="hybridMultilevel"/>
    <w:tmpl w:val="DFA2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C0CCB"/>
    <w:multiLevelType w:val="multilevel"/>
    <w:tmpl w:val="015EC0B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5B72D3C"/>
    <w:multiLevelType w:val="hybridMultilevel"/>
    <w:tmpl w:val="4E7664A0"/>
    <w:lvl w:ilvl="0" w:tplc="A52281DA">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6574468"/>
    <w:multiLevelType w:val="hybridMultilevel"/>
    <w:tmpl w:val="BF6E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B44B9"/>
    <w:multiLevelType w:val="hybridMultilevel"/>
    <w:tmpl w:val="94ECBA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992368076">
    <w:abstractNumId w:val="11"/>
  </w:num>
  <w:num w:numId="2" w16cid:durableId="1970552526">
    <w:abstractNumId w:val="2"/>
  </w:num>
  <w:num w:numId="3" w16cid:durableId="1505122335">
    <w:abstractNumId w:val="0"/>
  </w:num>
  <w:num w:numId="4" w16cid:durableId="444925093">
    <w:abstractNumId w:val="4"/>
  </w:num>
  <w:num w:numId="5" w16cid:durableId="886374775">
    <w:abstractNumId w:val="3"/>
  </w:num>
  <w:num w:numId="6" w16cid:durableId="1978336714">
    <w:abstractNumId w:val="6"/>
  </w:num>
  <w:num w:numId="7" w16cid:durableId="1826236527">
    <w:abstractNumId w:val="9"/>
  </w:num>
  <w:num w:numId="8" w16cid:durableId="544559769">
    <w:abstractNumId w:val="10"/>
  </w:num>
  <w:num w:numId="9" w16cid:durableId="1682967764">
    <w:abstractNumId w:val="7"/>
  </w:num>
  <w:num w:numId="10" w16cid:durableId="1006055662">
    <w:abstractNumId w:val="13"/>
  </w:num>
  <w:num w:numId="11" w16cid:durableId="1694647381">
    <w:abstractNumId w:val="8"/>
  </w:num>
  <w:num w:numId="12" w16cid:durableId="1230843784">
    <w:abstractNumId w:val="12"/>
  </w:num>
  <w:num w:numId="13" w16cid:durableId="1458915151">
    <w:abstractNumId w:val="1"/>
  </w:num>
  <w:num w:numId="14" w16cid:durableId="691539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27"/>
    <w:rsid w:val="00014FE9"/>
    <w:rsid w:val="00021C7D"/>
    <w:rsid w:val="00024AF5"/>
    <w:rsid w:val="00030C31"/>
    <w:rsid w:val="00031500"/>
    <w:rsid w:val="0004741E"/>
    <w:rsid w:val="00056B46"/>
    <w:rsid w:val="000835A5"/>
    <w:rsid w:val="0009655C"/>
    <w:rsid w:val="000A1E22"/>
    <w:rsid w:val="000A1F9B"/>
    <w:rsid w:val="000A782F"/>
    <w:rsid w:val="000C408A"/>
    <w:rsid w:val="000E281A"/>
    <w:rsid w:val="000E4308"/>
    <w:rsid w:val="000F1022"/>
    <w:rsid w:val="00104F22"/>
    <w:rsid w:val="00111257"/>
    <w:rsid w:val="00112C00"/>
    <w:rsid w:val="001203C6"/>
    <w:rsid w:val="00121BA8"/>
    <w:rsid w:val="001242F1"/>
    <w:rsid w:val="00146717"/>
    <w:rsid w:val="00166D2F"/>
    <w:rsid w:val="0019429D"/>
    <w:rsid w:val="00195EBD"/>
    <w:rsid w:val="001C2D68"/>
    <w:rsid w:val="001D14FF"/>
    <w:rsid w:val="001E3620"/>
    <w:rsid w:val="001E5518"/>
    <w:rsid w:val="00200FB9"/>
    <w:rsid w:val="00203754"/>
    <w:rsid w:val="00214E77"/>
    <w:rsid w:val="00216E6B"/>
    <w:rsid w:val="0022448E"/>
    <w:rsid w:val="002603E5"/>
    <w:rsid w:val="00262885"/>
    <w:rsid w:val="00262BDA"/>
    <w:rsid w:val="0026314D"/>
    <w:rsid w:val="002762F0"/>
    <w:rsid w:val="0028052A"/>
    <w:rsid w:val="002834BE"/>
    <w:rsid w:val="00295267"/>
    <w:rsid w:val="002A6D9C"/>
    <w:rsid w:val="002B48B4"/>
    <w:rsid w:val="002B5827"/>
    <w:rsid w:val="002C57AA"/>
    <w:rsid w:val="002C5A2E"/>
    <w:rsid w:val="002E1B25"/>
    <w:rsid w:val="002E4A9B"/>
    <w:rsid w:val="002E5512"/>
    <w:rsid w:val="002E7ED6"/>
    <w:rsid w:val="00301131"/>
    <w:rsid w:val="00303993"/>
    <w:rsid w:val="003043A9"/>
    <w:rsid w:val="00311523"/>
    <w:rsid w:val="00321489"/>
    <w:rsid w:val="00321B45"/>
    <w:rsid w:val="00331BA9"/>
    <w:rsid w:val="00335C14"/>
    <w:rsid w:val="00345A49"/>
    <w:rsid w:val="00347B42"/>
    <w:rsid w:val="0035291B"/>
    <w:rsid w:val="00356F1D"/>
    <w:rsid w:val="0036505E"/>
    <w:rsid w:val="00365EBB"/>
    <w:rsid w:val="003701E9"/>
    <w:rsid w:val="003724E3"/>
    <w:rsid w:val="00376FDE"/>
    <w:rsid w:val="0038476C"/>
    <w:rsid w:val="003A63CA"/>
    <w:rsid w:val="003C1E76"/>
    <w:rsid w:val="003E0FE0"/>
    <w:rsid w:val="003E2227"/>
    <w:rsid w:val="003E7768"/>
    <w:rsid w:val="003E77BE"/>
    <w:rsid w:val="003F44ED"/>
    <w:rsid w:val="00407A81"/>
    <w:rsid w:val="00414CC5"/>
    <w:rsid w:val="00422829"/>
    <w:rsid w:val="004265ED"/>
    <w:rsid w:val="00430B6D"/>
    <w:rsid w:val="00432D96"/>
    <w:rsid w:val="00440333"/>
    <w:rsid w:val="00460E1A"/>
    <w:rsid w:val="00461029"/>
    <w:rsid w:val="0046132A"/>
    <w:rsid w:val="00477761"/>
    <w:rsid w:val="00482AD5"/>
    <w:rsid w:val="00482C9F"/>
    <w:rsid w:val="00487EA8"/>
    <w:rsid w:val="00491982"/>
    <w:rsid w:val="00495D81"/>
    <w:rsid w:val="004A4032"/>
    <w:rsid w:val="004C5814"/>
    <w:rsid w:val="004C760C"/>
    <w:rsid w:val="004D584E"/>
    <w:rsid w:val="004E74B7"/>
    <w:rsid w:val="004F0A37"/>
    <w:rsid w:val="00520923"/>
    <w:rsid w:val="00524A27"/>
    <w:rsid w:val="00531075"/>
    <w:rsid w:val="00532A62"/>
    <w:rsid w:val="0053770A"/>
    <w:rsid w:val="00542BBE"/>
    <w:rsid w:val="00545C42"/>
    <w:rsid w:val="00555DD1"/>
    <w:rsid w:val="00564823"/>
    <w:rsid w:val="00592694"/>
    <w:rsid w:val="005929D7"/>
    <w:rsid w:val="005966B2"/>
    <w:rsid w:val="005A2A29"/>
    <w:rsid w:val="005B3452"/>
    <w:rsid w:val="005B5D94"/>
    <w:rsid w:val="005D47FF"/>
    <w:rsid w:val="005D62F8"/>
    <w:rsid w:val="005D6896"/>
    <w:rsid w:val="005D7C7C"/>
    <w:rsid w:val="005E453C"/>
    <w:rsid w:val="00611058"/>
    <w:rsid w:val="006133D6"/>
    <w:rsid w:val="00613CD5"/>
    <w:rsid w:val="00622DDA"/>
    <w:rsid w:val="00631EAA"/>
    <w:rsid w:val="00633AB3"/>
    <w:rsid w:val="00640636"/>
    <w:rsid w:val="006437E8"/>
    <w:rsid w:val="006457D4"/>
    <w:rsid w:val="00646ECA"/>
    <w:rsid w:val="006550F9"/>
    <w:rsid w:val="00655FCA"/>
    <w:rsid w:val="00666A2F"/>
    <w:rsid w:val="00666E30"/>
    <w:rsid w:val="00675CB5"/>
    <w:rsid w:val="00682894"/>
    <w:rsid w:val="006853D1"/>
    <w:rsid w:val="0068617E"/>
    <w:rsid w:val="006913D3"/>
    <w:rsid w:val="00696019"/>
    <w:rsid w:val="006A25A8"/>
    <w:rsid w:val="006A2A23"/>
    <w:rsid w:val="006B192C"/>
    <w:rsid w:val="006C089C"/>
    <w:rsid w:val="006C2A9D"/>
    <w:rsid w:val="006D7F6E"/>
    <w:rsid w:val="006F7DCD"/>
    <w:rsid w:val="007029DA"/>
    <w:rsid w:val="00706011"/>
    <w:rsid w:val="00706CA3"/>
    <w:rsid w:val="00706FCD"/>
    <w:rsid w:val="0070760F"/>
    <w:rsid w:val="00721F09"/>
    <w:rsid w:val="007221E8"/>
    <w:rsid w:val="00727611"/>
    <w:rsid w:val="00727BD2"/>
    <w:rsid w:val="00755414"/>
    <w:rsid w:val="00762B96"/>
    <w:rsid w:val="00762BE9"/>
    <w:rsid w:val="00764F8B"/>
    <w:rsid w:val="00775FCB"/>
    <w:rsid w:val="0079203C"/>
    <w:rsid w:val="007A3CA3"/>
    <w:rsid w:val="007C0A49"/>
    <w:rsid w:val="007C24DE"/>
    <w:rsid w:val="007C5503"/>
    <w:rsid w:val="007D14F3"/>
    <w:rsid w:val="007D1928"/>
    <w:rsid w:val="007D6A00"/>
    <w:rsid w:val="007D7FA9"/>
    <w:rsid w:val="007E4EB7"/>
    <w:rsid w:val="007F5D61"/>
    <w:rsid w:val="00810BBB"/>
    <w:rsid w:val="008158B4"/>
    <w:rsid w:val="008226F8"/>
    <w:rsid w:val="00830992"/>
    <w:rsid w:val="008354D7"/>
    <w:rsid w:val="0084013F"/>
    <w:rsid w:val="00842AE1"/>
    <w:rsid w:val="008607C6"/>
    <w:rsid w:val="00881AA0"/>
    <w:rsid w:val="00886F55"/>
    <w:rsid w:val="008A6639"/>
    <w:rsid w:val="008B7C35"/>
    <w:rsid w:val="008C1974"/>
    <w:rsid w:val="008C3A1A"/>
    <w:rsid w:val="008E017E"/>
    <w:rsid w:val="008E6518"/>
    <w:rsid w:val="00901957"/>
    <w:rsid w:val="00913678"/>
    <w:rsid w:val="00926AEB"/>
    <w:rsid w:val="009344CC"/>
    <w:rsid w:val="00944CCE"/>
    <w:rsid w:val="00951A6A"/>
    <w:rsid w:val="00954827"/>
    <w:rsid w:val="00954AE1"/>
    <w:rsid w:val="00961ED5"/>
    <w:rsid w:val="00986549"/>
    <w:rsid w:val="00994326"/>
    <w:rsid w:val="009B2F67"/>
    <w:rsid w:val="009C29ED"/>
    <w:rsid w:val="009E654D"/>
    <w:rsid w:val="009E73F9"/>
    <w:rsid w:val="00A012BF"/>
    <w:rsid w:val="00A20DDB"/>
    <w:rsid w:val="00A21732"/>
    <w:rsid w:val="00A22C4F"/>
    <w:rsid w:val="00A26AF2"/>
    <w:rsid w:val="00A36B12"/>
    <w:rsid w:val="00A37E11"/>
    <w:rsid w:val="00A401F3"/>
    <w:rsid w:val="00A45D72"/>
    <w:rsid w:val="00A54638"/>
    <w:rsid w:val="00A64D26"/>
    <w:rsid w:val="00A72410"/>
    <w:rsid w:val="00A77896"/>
    <w:rsid w:val="00A821BE"/>
    <w:rsid w:val="00A849F3"/>
    <w:rsid w:val="00AB175D"/>
    <w:rsid w:val="00AE28FB"/>
    <w:rsid w:val="00AF70E7"/>
    <w:rsid w:val="00B22F93"/>
    <w:rsid w:val="00B23E16"/>
    <w:rsid w:val="00B30E8D"/>
    <w:rsid w:val="00B3300B"/>
    <w:rsid w:val="00B34C4C"/>
    <w:rsid w:val="00B420A9"/>
    <w:rsid w:val="00B46A91"/>
    <w:rsid w:val="00B52374"/>
    <w:rsid w:val="00B5640C"/>
    <w:rsid w:val="00B670FA"/>
    <w:rsid w:val="00B8464A"/>
    <w:rsid w:val="00B84D42"/>
    <w:rsid w:val="00B937EB"/>
    <w:rsid w:val="00BD1CC2"/>
    <w:rsid w:val="00BE43FF"/>
    <w:rsid w:val="00BF31A5"/>
    <w:rsid w:val="00C06159"/>
    <w:rsid w:val="00C11443"/>
    <w:rsid w:val="00C173FB"/>
    <w:rsid w:val="00C30080"/>
    <w:rsid w:val="00C35EE1"/>
    <w:rsid w:val="00C6079C"/>
    <w:rsid w:val="00C63F28"/>
    <w:rsid w:val="00C703B9"/>
    <w:rsid w:val="00C72CA9"/>
    <w:rsid w:val="00C7477A"/>
    <w:rsid w:val="00C760B9"/>
    <w:rsid w:val="00C765C3"/>
    <w:rsid w:val="00C818C7"/>
    <w:rsid w:val="00C82204"/>
    <w:rsid w:val="00C840D8"/>
    <w:rsid w:val="00CA183A"/>
    <w:rsid w:val="00CB4CC7"/>
    <w:rsid w:val="00CB531F"/>
    <w:rsid w:val="00CB7ECA"/>
    <w:rsid w:val="00CE0649"/>
    <w:rsid w:val="00CF1C12"/>
    <w:rsid w:val="00D076AD"/>
    <w:rsid w:val="00D13F00"/>
    <w:rsid w:val="00D22C7F"/>
    <w:rsid w:val="00D2305F"/>
    <w:rsid w:val="00D321BC"/>
    <w:rsid w:val="00D34C5B"/>
    <w:rsid w:val="00D45481"/>
    <w:rsid w:val="00D7001C"/>
    <w:rsid w:val="00D8460E"/>
    <w:rsid w:val="00D95139"/>
    <w:rsid w:val="00DA00DF"/>
    <w:rsid w:val="00DA1DC6"/>
    <w:rsid w:val="00DA2852"/>
    <w:rsid w:val="00DC6943"/>
    <w:rsid w:val="00DE421D"/>
    <w:rsid w:val="00DF01D0"/>
    <w:rsid w:val="00DF7E6E"/>
    <w:rsid w:val="00E01121"/>
    <w:rsid w:val="00E1235D"/>
    <w:rsid w:val="00E1304C"/>
    <w:rsid w:val="00E21065"/>
    <w:rsid w:val="00E217E8"/>
    <w:rsid w:val="00E35E16"/>
    <w:rsid w:val="00E412C5"/>
    <w:rsid w:val="00E4536F"/>
    <w:rsid w:val="00E45592"/>
    <w:rsid w:val="00E46D6E"/>
    <w:rsid w:val="00E57593"/>
    <w:rsid w:val="00E60B69"/>
    <w:rsid w:val="00E62981"/>
    <w:rsid w:val="00E66626"/>
    <w:rsid w:val="00E75CDA"/>
    <w:rsid w:val="00E77480"/>
    <w:rsid w:val="00E8380F"/>
    <w:rsid w:val="00E9264A"/>
    <w:rsid w:val="00EA0F39"/>
    <w:rsid w:val="00EA390D"/>
    <w:rsid w:val="00EB6CCA"/>
    <w:rsid w:val="00EC04E8"/>
    <w:rsid w:val="00EC5D1F"/>
    <w:rsid w:val="00EE4231"/>
    <w:rsid w:val="00EF13B6"/>
    <w:rsid w:val="00EF4255"/>
    <w:rsid w:val="00EF45B1"/>
    <w:rsid w:val="00EF5D05"/>
    <w:rsid w:val="00F054E4"/>
    <w:rsid w:val="00F33F29"/>
    <w:rsid w:val="00F412BD"/>
    <w:rsid w:val="00F60ED3"/>
    <w:rsid w:val="00F714A9"/>
    <w:rsid w:val="00F72926"/>
    <w:rsid w:val="00F75A89"/>
    <w:rsid w:val="00F87B38"/>
    <w:rsid w:val="00F9415A"/>
    <w:rsid w:val="00FB35ED"/>
    <w:rsid w:val="00FB4647"/>
    <w:rsid w:val="00FD2960"/>
    <w:rsid w:val="00FD42EE"/>
    <w:rsid w:val="00FD5A7F"/>
    <w:rsid w:val="00FD5E44"/>
    <w:rsid w:val="00FE08C6"/>
    <w:rsid w:val="00FE3DD1"/>
    <w:rsid w:val="00FE7356"/>
    <w:rsid w:val="00FF29CF"/>
    <w:rsid w:val="00FF68F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3EFC9"/>
  <w15:docId w15:val="{B67606B2-B622-164E-9BDB-ADDE76D8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9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9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7AA"/>
    <w:pPr>
      <w:ind w:left="720"/>
      <w:contextualSpacing/>
    </w:pPr>
  </w:style>
  <w:style w:type="character" w:styleId="Hyperlink">
    <w:name w:val="Hyperlink"/>
    <w:basedOn w:val="DefaultParagraphFont"/>
    <w:uiPriority w:val="99"/>
    <w:unhideWhenUsed/>
    <w:rsid w:val="008C1974"/>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8C1974"/>
    <w:rPr>
      <w:color w:val="605E5C"/>
      <w:shd w:val="clear" w:color="auto" w:fill="E1DFDD"/>
    </w:rPr>
  </w:style>
  <w:style w:type="paragraph" w:styleId="Caption">
    <w:name w:val="caption"/>
    <w:basedOn w:val="Normal"/>
    <w:next w:val="Normal"/>
    <w:uiPriority w:val="35"/>
    <w:unhideWhenUsed/>
    <w:qFormat/>
    <w:rsid w:val="00146717"/>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365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5E"/>
    <w:rPr>
      <w:rFonts w:ascii="Tahoma" w:hAnsi="Tahoma" w:cs="Tahoma"/>
      <w:sz w:val="16"/>
      <w:szCs w:val="16"/>
    </w:rPr>
  </w:style>
  <w:style w:type="character" w:styleId="PlaceholderText">
    <w:name w:val="Placeholder Text"/>
    <w:basedOn w:val="DefaultParagraphFont"/>
    <w:uiPriority w:val="99"/>
    <w:semiHidden/>
    <w:rsid w:val="006B192C"/>
    <w:rPr>
      <w:color w:val="808080"/>
    </w:rPr>
  </w:style>
  <w:style w:type="character" w:styleId="Emphasis">
    <w:name w:val="Emphasis"/>
    <w:basedOn w:val="DefaultParagraphFont"/>
    <w:uiPriority w:val="20"/>
    <w:qFormat/>
    <w:rsid w:val="009344CC"/>
    <w:rPr>
      <w:i/>
      <w:iCs/>
    </w:rPr>
  </w:style>
  <w:style w:type="paragraph" w:styleId="HTMLPreformatted">
    <w:name w:val="HTML Preformatted"/>
    <w:basedOn w:val="Normal"/>
    <w:link w:val="HTMLPreformattedChar"/>
    <w:uiPriority w:val="99"/>
    <w:unhideWhenUsed/>
    <w:rsid w:val="0077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75FCB"/>
    <w:rPr>
      <w:rFonts w:ascii="Courier New" w:eastAsia="Times New Roman" w:hAnsi="Courier New" w:cs="Courier New"/>
      <w:sz w:val="20"/>
      <w:szCs w:val="20"/>
      <w:lang w:val="en-US"/>
    </w:rPr>
  </w:style>
  <w:style w:type="character" w:customStyle="1" w:styleId="y2iqfc">
    <w:name w:val="y2iqfc"/>
    <w:basedOn w:val="DefaultParagraphFont"/>
    <w:rsid w:val="00775FCB"/>
  </w:style>
  <w:style w:type="table" w:styleId="TableGrid">
    <w:name w:val="Table Grid"/>
    <w:basedOn w:val="TableNormal"/>
    <w:uiPriority w:val="59"/>
    <w:rsid w:val="00951A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54D7"/>
    <w:rPr>
      <w:color w:val="605E5C"/>
      <w:shd w:val="clear" w:color="auto" w:fill="E1DFDD"/>
    </w:rPr>
  </w:style>
  <w:style w:type="character" w:customStyle="1" w:styleId="Heading1Char">
    <w:name w:val="Heading 1 Char"/>
    <w:basedOn w:val="DefaultParagraphFont"/>
    <w:link w:val="Heading1"/>
    <w:uiPriority w:val="9"/>
    <w:rsid w:val="00A849F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49F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66D2F"/>
    <w:rPr>
      <w:sz w:val="16"/>
      <w:szCs w:val="16"/>
    </w:rPr>
  </w:style>
  <w:style w:type="paragraph" w:styleId="CommentText">
    <w:name w:val="annotation text"/>
    <w:basedOn w:val="Normal"/>
    <w:link w:val="CommentTextChar"/>
    <w:uiPriority w:val="99"/>
    <w:unhideWhenUsed/>
    <w:rsid w:val="00166D2F"/>
    <w:pPr>
      <w:spacing w:line="240" w:lineRule="auto"/>
    </w:pPr>
    <w:rPr>
      <w:sz w:val="20"/>
      <w:szCs w:val="20"/>
    </w:rPr>
  </w:style>
  <w:style w:type="character" w:customStyle="1" w:styleId="CommentTextChar">
    <w:name w:val="Comment Text Char"/>
    <w:basedOn w:val="DefaultParagraphFont"/>
    <w:link w:val="CommentText"/>
    <w:uiPriority w:val="99"/>
    <w:rsid w:val="00166D2F"/>
    <w:rPr>
      <w:sz w:val="20"/>
      <w:szCs w:val="20"/>
    </w:rPr>
  </w:style>
  <w:style w:type="paragraph" w:styleId="CommentSubject">
    <w:name w:val="annotation subject"/>
    <w:basedOn w:val="CommentText"/>
    <w:next w:val="CommentText"/>
    <w:link w:val="CommentSubjectChar"/>
    <w:uiPriority w:val="99"/>
    <w:semiHidden/>
    <w:unhideWhenUsed/>
    <w:rsid w:val="00166D2F"/>
    <w:rPr>
      <w:b/>
      <w:bCs/>
    </w:rPr>
  </w:style>
  <w:style w:type="character" w:customStyle="1" w:styleId="CommentSubjectChar">
    <w:name w:val="Comment Subject Char"/>
    <w:basedOn w:val="CommentTextChar"/>
    <w:link w:val="CommentSubject"/>
    <w:uiPriority w:val="99"/>
    <w:semiHidden/>
    <w:rsid w:val="00166D2F"/>
    <w:rPr>
      <w:b/>
      <w:bCs/>
      <w:sz w:val="20"/>
      <w:szCs w:val="20"/>
    </w:rPr>
  </w:style>
  <w:style w:type="character" w:customStyle="1" w:styleId="fontstyle01">
    <w:name w:val="fontstyle01"/>
    <w:basedOn w:val="DefaultParagraphFont"/>
    <w:rsid w:val="006A25A8"/>
    <w:rPr>
      <w:rFonts w:ascii="Arial" w:hAnsi="Arial" w:cs="Arial" w:hint="default"/>
      <w:b w:val="0"/>
      <w:bCs w:val="0"/>
      <w:i w:val="0"/>
      <w:iCs w:val="0"/>
      <w:color w:val="000000"/>
      <w:sz w:val="24"/>
      <w:szCs w:val="24"/>
    </w:rPr>
  </w:style>
  <w:style w:type="character" w:customStyle="1" w:styleId="fontstyle21">
    <w:name w:val="fontstyle21"/>
    <w:basedOn w:val="DefaultParagraphFont"/>
    <w:rsid w:val="00C765C3"/>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34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B42"/>
  </w:style>
  <w:style w:type="paragraph" w:styleId="Footer">
    <w:name w:val="footer"/>
    <w:basedOn w:val="Normal"/>
    <w:link w:val="FooterChar"/>
    <w:uiPriority w:val="99"/>
    <w:unhideWhenUsed/>
    <w:rsid w:val="0034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B42"/>
  </w:style>
  <w:style w:type="table" w:customStyle="1" w:styleId="1">
    <w:name w:val="1"/>
    <w:basedOn w:val="TableNormal"/>
    <w:rsid w:val="00C760B9"/>
    <w:pPr>
      <w:spacing w:after="0" w:line="240" w:lineRule="auto"/>
      <w:ind w:firstLine="284"/>
      <w:jc w:val="both"/>
    </w:pPr>
    <w:rPr>
      <w:rFonts w:ascii="Times New Roman" w:eastAsia="Times New Roman" w:hAnsi="Times New Roman" w:cs="Times New Roman"/>
      <w:sz w:val="20"/>
      <w:szCs w:val="20"/>
      <w:lang w:eastAsia="en-ID"/>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2409">
      <w:bodyDiv w:val="1"/>
      <w:marLeft w:val="0"/>
      <w:marRight w:val="0"/>
      <w:marTop w:val="0"/>
      <w:marBottom w:val="0"/>
      <w:divBdr>
        <w:top w:val="none" w:sz="0" w:space="0" w:color="auto"/>
        <w:left w:val="none" w:sz="0" w:space="0" w:color="auto"/>
        <w:bottom w:val="none" w:sz="0" w:space="0" w:color="auto"/>
        <w:right w:val="none" w:sz="0" w:space="0" w:color="auto"/>
      </w:divBdr>
    </w:div>
    <w:div w:id="749083788">
      <w:bodyDiv w:val="1"/>
      <w:marLeft w:val="0"/>
      <w:marRight w:val="0"/>
      <w:marTop w:val="0"/>
      <w:marBottom w:val="0"/>
      <w:divBdr>
        <w:top w:val="none" w:sz="0" w:space="0" w:color="auto"/>
        <w:left w:val="none" w:sz="0" w:space="0" w:color="auto"/>
        <w:bottom w:val="none" w:sz="0" w:space="0" w:color="auto"/>
        <w:right w:val="none" w:sz="0" w:space="0" w:color="auto"/>
      </w:divBdr>
    </w:div>
    <w:div w:id="852649053">
      <w:bodyDiv w:val="1"/>
      <w:marLeft w:val="0"/>
      <w:marRight w:val="0"/>
      <w:marTop w:val="0"/>
      <w:marBottom w:val="0"/>
      <w:divBdr>
        <w:top w:val="none" w:sz="0" w:space="0" w:color="auto"/>
        <w:left w:val="none" w:sz="0" w:space="0" w:color="auto"/>
        <w:bottom w:val="none" w:sz="0" w:space="0" w:color="auto"/>
        <w:right w:val="none" w:sz="0" w:space="0" w:color="auto"/>
      </w:divBdr>
    </w:div>
    <w:div w:id="19074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ndw09@gmail.com"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GK\Downloads\RASIO%20KELAMIN%20GABU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GK\Downloads\RASIO%20KELAMIN%20GAB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GK\Downloads\RASIO%20KELAMIN%20GAB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GK\Downloads\RASIO%20KELAMIN%20GAB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Rasio</a:t>
            </a:r>
            <a:r>
              <a:rPr lang="en-US" baseline="0"/>
              <a:t> kelamin tiap sampel</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Sheet1!$W$6</c:f>
              <c:strCache>
                <c:ptCount val="1"/>
                <c:pt idx="0">
                  <c:v>Jantan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Sheet1!$X$6:$AA$6</c:f>
              <c:numCache>
                <c:formatCode>0%</c:formatCode>
                <c:ptCount val="4"/>
                <c:pt idx="0">
                  <c:v>0.61</c:v>
                </c:pt>
                <c:pt idx="1">
                  <c:v>0.74</c:v>
                </c:pt>
                <c:pt idx="2">
                  <c:v>0.57999999999999996</c:v>
                </c:pt>
                <c:pt idx="3">
                  <c:v>0.56000000000000005</c:v>
                </c:pt>
              </c:numCache>
            </c:numRef>
          </c:val>
          <c:extLst>
            <c:ext xmlns:c16="http://schemas.microsoft.com/office/drawing/2014/chart" uri="{C3380CC4-5D6E-409C-BE32-E72D297353CC}">
              <c16:uniqueId val="{00000000-E957-41B7-AEFC-382EE38D0C92}"/>
            </c:ext>
          </c:extLst>
        </c:ser>
        <c:ser>
          <c:idx val="1"/>
          <c:order val="1"/>
          <c:tx>
            <c:strRef>
              <c:f>Sheet1!$W$7</c:f>
              <c:strCache>
                <c:ptCount val="1"/>
                <c:pt idx="0">
                  <c:v>Betina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Sheet1!$X$7:$AA$7</c:f>
              <c:numCache>
                <c:formatCode>0%</c:formatCode>
                <c:ptCount val="4"/>
                <c:pt idx="0">
                  <c:v>0.39</c:v>
                </c:pt>
                <c:pt idx="1">
                  <c:v>0.26</c:v>
                </c:pt>
                <c:pt idx="2">
                  <c:v>0.42</c:v>
                </c:pt>
                <c:pt idx="3">
                  <c:v>0.44</c:v>
                </c:pt>
              </c:numCache>
            </c:numRef>
          </c:val>
          <c:extLst>
            <c:ext xmlns:c16="http://schemas.microsoft.com/office/drawing/2014/chart" uri="{C3380CC4-5D6E-409C-BE32-E72D297353CC}">
              <c16:uniqueId val="{00000001-E957-41B7-AEFC-382EE38D0C92}"/>
            </c:ext>
          </c:extLst>
        </c:ser>
        <c:dLbls>
          <c:showLegendKey val="0"/>
          <c:showVal val="1"/>
          <c:showCatName val="0"/>
          <c:showSerName val="0"/>
          <c:showPercent val="0"/>
          <c:showBubbleSize val="0"/>
        </c:dLbls>
        <c:gapWidth val="150"/>
        <c:shape val="box"/>
        <c:axId val="51265536"/>
        <c:axId val="631756992"/>
        <c:axId val="0"/>
      </c:bar3DChart>
      <c:catAx>
        <c:axId val="51265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Periode</a:t>
                </a:r>
              </a:p>
            </c:rich>
          </c:tx>
          <c:overlay val="0"/>
          <c:spPr>
            <a:noFill/>
            <a:ln>
              <a:noFill/>
            </a:ln>
            <a:effectLst/>
          </c:sp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756992"/>
        <c:crosses val="autoZero"/>
        <c:auto val="1"/>
        <c:lblAlgn val="ctr"/>
        <c:lblOffset val="100"/>
        <c:noMultiLvlLbl val="0"/>
      </c:catAx>
      <c:valAx>
        <c:axId val="631756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rasio</a:t>
                </a:r>
                <a:r>
                  <a:rPr lang="en-US" baseline="0"/>
                  <a:t> kelamin</a:t>
                </a:r>
                <a:endParaRPr lang="en-US"/>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655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tx1"/>
                </a:solidFill>
                <a:prstDash val="sysDot"/>
              </a:ln>
              <a:effectLst/>
            </c:spPr>
            <c:trendlineType val="power"/>
            <c:dispRSqr val="1"/>
            <c:dispEq val="1"/>
            <c:trendlineLbl>
              <c:layout>
                <c:manualLayout>
                  <c:x val="-0.36652106708370463"/>
                  <c:y val="-0.3050853527030051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69.232x</a:t>
                    </a:r>
                    <a:r>
                      <a:rPr lang="en-US" baseline="30000"/>
                      <a:t>0.8621</a:t>
                    </a:r>
                    <a:br>
                      <a:rPr lang="en-US" baseline="0"/>
                    </a:br>
                    <a:r>
                      <a:rPr lang="en-US" baseline="0"/>
                      <a:t>R² = 0.0699</a:t>
                    </a:r>
                  </a:p>
                  <a:p>
                    <a:pPr>
                      <a:defRPr sz="900" b="0" i="0" u="none" strike="noStrike" kern="1200" baseline="0">
                        <a:solidFill>
                          <a:schemeClr val="tx1">
                            <a:lumMod val="65000"/>
                            <a:lumOff val="35000"/>
                          </a:schemeClr>
                        </a:solidFill>
                        <a:latin typeface="+mn-lt"/>
                        <a:ea typeface="+mn-ea"/>
                        <a:cs typeface="+mn-cs"/>
                      </a:defRPr>
                    </a:pPr>
                    <a:r>
                      <a:rPr lang="en-US" baseline="0"/>
                      <a:t>r = 0.2644</a:t>
                    </a:r>
                  </a:p>
                  <a:p>
                    <a:pPr>
                      <a:defRPr sz="900" b="0" i="0" u="none" strike="noStrike" kern="1200" baseline="0">
                        <a:solidFill>
                          <a:schemeClr val="tx1">
                            <a:lumMod val="65000"/>
                            <a:lumOff val="35000"/>
                          </a:schemeClr>
                        </a:solidFill>
                        <a:latin typeface="+mn-lt"/>
                        <a:ea typeface="+mn-ea"/>
                        <a:cs typeface="+mn-cs"/>
                      </a:defRPr>
                    </a:pPr>
                    <a:r>
                      <a:rPr lang="en-US"/>
                      <a:t>n = 29</a:t>
                    </a:r>
                  </a:p>
                </c:rich>
              </c:tx>
              <c:numFmt formatCode="General" sourceLinked="0"/>
              <c:spPr>
                <a:noFill/>
                <a:ln>
                  <a:noFill/>
                </a:ln>
                <a:effectLst/>
              </c:spPr>
            </c:trendlineLbl>
          </c:trendline>
          <c:xVal>
            <c:numRef>
              <c:f>'fekunditas total'!$A$5:$A$33</c:f>
              <c:numCache>
                <c:formatCode>General</c:formatCode>
                <c:ptCount val="29"/>
                <c:pt idx="0">
                  <c:v>250</c:v>
                </c:pt>
                <c:pt idx="1">
                  <c:v>230</c:v>
                </c:pt>
                <c:pt idx="2">
                  <c:v>230</c:v>
                </c:pt>
                <c:pt idx="3">
                  <c:v>280</c:v>
                </c:pt>
                <c:pt idx="4">
                  <c:v>260</c:v>
                </c:pt>
                <c:pt idx="5">
                  <c:v>270</c:v>
                </c:pt>
                <c:pt idx="6">
                  <c:v>230</c:v>
                </c:pt>
                <c:pt idx="7">
                  <c:v>250</c:v>
                </c:pt>
                <c:pt idx="8">
                  <c:v>240</c:v>
                </c:pt>
                <c:pt idx="9">
                  <c:v>220</c:v>
                </c:pt>
                <c:pt idx="10">
                  <c:v>240</c:v>
                </c:pt>
                <c:pt idx="11">
                  <c:v>180</c:v>
                </c:pt>
                <c:pt idx="12">
                  <c:v>150</c:v>
                </c:pt>
                <c:pt idx="13">
                  <c:v>180</c:v>
                </c:pt>
                <c:pt idx="14">
                  <c:v>200</c:v>
                </c:pt>
                <c:pt idx="15">
                  <c:v>240</c:v>
                </c:pt>
                <c:pt idx="16">
                  <c:v>260</c:v>
                </c:pt>
                <c:pt idx="17">
                  <c:v>300</c:v>
                </c:pt>
                <c:pt idx="18">
                  <c:v>390</c:v>
                </c:pt>
                <c:pt idx="19">
                  <c:v>130</c:v>
                </c:pt>
                <c:pt idx="20">
                  <c:v>230</c:v>
                </c:pt>
                <c:pt idx="21">
                  <c:v>230</c:v>
                </c:pt>
                <c:pt idx="22">
                  <c:v>240</c:v>
                </c:pt>
                <c:pt idx="23">
                  <c:v>230</c:v>
                </c:pt>
                <c:pt idx="24">
                  <c:v>210</c:v>
                </c:pt>
                <c:pt idx="25">
                  <c:v>200</c:v>
                </c:pt>
                <c:pt idx="26">
                  <c:v>240</c:v>
                </c:pt>
                <c:pt idx="27">
                  <c:v>250</c:v>
                </c:pt>
                <c:pt idx="28">
                  <c:v>300</c:v>
                </c:pt>
              </c:numCache>
            </c:numRef>
          </c:xVal>
          <c:yVal>
            <c:numRef>
              <c:f>'fekunditas total'!$M$5:$M$33</c:f>
              <c:numCache>
                <c:formatCode>General</c:formatCode>
                <c:ptCount val="29"/>
                <c:pt idx="0">
                  <c:v>4643.5088633993746</c:v>
                </c:pt>
                <c:pt idx="1">
                  <c:v>7323.6990634497306</c:v>
                </c:pt>
                <c:pt idx="2">
                  <c:v>4180.6323784363904</c:v>
                </c:pt>
                <c:pt idx="3">
                  <c:v>20307.359502456173</c:v>
                </c:pt>
                <c:pt idx="4">
                  <c:v>13590.170069441558</c:v>
                </c:pt>
                <c:pt idx="5">
                  <c:v>19735.210408619638</c:v>
                </c:pt>
                <c:pt idx="6">
                  <c:v>18547.162527345259</c:v>
                </c:pt>
                <c:pt idx="7">
                  <c:v>6784.8201344050613</c:v>
                </c:pt>
                <c:pt idx="8">
                  <c:v>4124.284546197875</c:v>
                </c:pt>
                <c:pt idx="9">
                  <c:v>9456.5023488137012</c:v>
                </c:pt>
                <c:pt idx="10">
                  <c:v>24085.492126753408</c:v>
                </c:pt>
                <c:pt idx="11">
                  <c:v>4044.8625180897257</c:v>
                </c:pt>
                <c:pt idx="12">
                  <c:v>9897.3894673306168</c:v>
                </c:pt>
                <c:pt idx="13">
                  <c:v>6634.218470827429</c:v>
                </c:pt>
                <c:pt idx="14">
                  <c:v>9415.0350495528146</c:v>
                </c:pt>
                <c:pt idx="15">
                  <c:v>4904.0370615486427</c:v>
                </c:pt>
                <c:pt idx="16">
                  <c:v>5188.9081455805899</c:v>
                </c:pt>
                <c:pt idx="17">
                  <c:v>3369.394665125114</c:v>
                </c:pt>
                <c:pt idx="18">
                  <c:v>14115.105971291006</c:v>
                </c:pt>
                <c:pt idx="19">
                  <c:v>3817.7710843373493</c:v>
                </c:pt>
                <c:pt idx="20">
                  <c:v>12496.49184353622</c:v>
                </c:pt>
                <c:pt idx="21">
                  <c:v>2095.4692556634304</c:v>
                </c:pt>
                <c:pt idx="22">
                  <c:v>13316.16255008145</c:v>
                </c:pt>
                <c:pt idx="23">
                  <c:v>3987.7636745502696</c:v>
                </c:pt>
                <c:pt idx="24">
                  <c:v>15953.153438316056</c:v>
                </c:pt>
                <c:pt idx="25">
                  <c:v>4191.8181090385069</c:v>
                </c:pt>
                <c:pt idx="26">
                  <c:v>5553.5846267553579</c:v>
                </c:pt>
                <c:pt idx="27">
                  <c:v>3118.6065800387064</c:v>
                </c:pt>
                <c:pt idx="28">
                  <c:v>18454.808577818709</c:v>
                </c:pt>
              </c:numCache>
            </c:numRef>
          </c:yVal>
          <c:smooth val="0"/>
          <c:extLst>
            <c:ext xmlns:c16="http://schemas.microsoft.com/office/drawing/2014/chart" uri="{C3380CC4-5D6E-409C-BE32-E72D297353CC}">
              <c16:uniqueId val="{00000001-F70F-42CA-910D-B0E9DDF084C3}"/>
            </c:ext>
          </c:extLst>
        </c:ser>
        <c:dLbls>
          <c:showLegendKey val="0"/>
          <c:showVal val="0"/>
          <c:showCatName val="0"/>
          <c:showSerName val="0"/>
          <c:showPercent val="0"/>
          <c:showBubbleSize val="0"/>
        </c:dLbls>
        <c:axId val="632954176"/>
        <c:axId val="633020992"/>
      </c:scatterChart>
      <c:valAx>
        <c:axId val="632954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Panjang</a:t>
                </a:r>
                <a:r>
                  <a:rPr lang="en-US" baseline="0"/>
                  <a:t> Ikan (mm)</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20992"/>
        <c:crosses val="autoZero"/>
        <c:crossBetween val="midCat"/>
      </c:valAx>
      <c:valAx>
        <c:axId val="6330209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Fekunditas</a:t>
                </a:r>
                <a:r>
                  <a:rPr lang="en-US" baseline="0"/>
                  <a:t> (butir)</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95417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tx1"/>
                </a:solidFill>
                <a:prstDash val="sysDot"/>
              </a:ln>
              <a:effectLst/>
            </c:spPr>
            <c:trendlineType val="power"/>
            <c:dispRSqr val="1"/>
            <c:dispEq val="1"/>
            <c:trendlineLbl>
              <c:layout>
                <c:manualLayout>
                  <c:x val="-0.42880139982502186"/>
                  <c:y val="-6.3191153238546599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3113.7x</a:t>
                    </a:r>
                    <a:r>
                      <a:rPr lang="en-US" baseline="30000"/>
                      <a:t>1.582</a:t>
                    </a:r>
                    <a:br>
                      <a:rPr lang="en-US" baseline="0"/>
                    </a:br>
                    <a:r>
                      <a:rPr lang="en-US" baseline="0"/>
                      <a:t>R² = 0.8895</a:t>
                    </a:r>
                  </a:p>
                  <a:p>
                    <a:pPr>
                      <a:defRPr sz="900" b="0" i="0" u="none" strike="noStrike" kern="1200" baseline="0">
                        <a:solidFill>
                          <a:schemeClr val="tx1">
                            <a:lumMod val="65000"/>
                            <a:lumOff val="35000"/>
                          </a:schemeClr>
                        </a:solidFill>
                        <a:latin typeface="+mn-lt"/>
                        <a:ea typeface="+mn-ea"/>
                        <a:cs typeface="+mn-cs"/>
                      </a:defRPr>
                    </a:pPr>
                    <a:r>
                      <a:rPr lang="en-US" baseline="0"/>
                      <a:t>r = 0.9429</a:t>
                    </a:r>
                  </a:p>
                  <a:p>
                    <a:pPr>
                      <a:defRPr sz="900" b="0" i="0" u="none" strike="noStrike" kern="1200" baseline="0">
                        <a:solidFill>
                          <a:schemeClr val="tx1">
                            <a:lumMod val="65000"/>
                            <a:lumOff val="35000"/>
                          </a:schemeClr>
                        </a:solidFill>
                        <a:latin typeface="+mn-lt"/>
                        <a:ea typeface="+mn-ea"/>
                        <a:cs typeface="+mn-cs"/>
                      </a:defRPr>
                    </a:pPr>
                    <a:r>
                      <a:rPr lang="en-US" baseline="0"/>
                      <a:t>n = 29</a:t>
                    </a:r>
                    <a:endParaRPr lang="en-US"/>
                  </a:p>
                </c:rich>
              </c:tx>
              <c:numFmt formatCode="General" sourceLinked="0"/>
              <c:spPr>
                <a:noFill/>
                <a:ln>
                  <a:noFill/>
                </a:ln>
                <a:effectLst/>
              </c:spPr>
            </c:trendlineLbl>
          </c:trendline>
          <c:xVal>
            <c:numRef>
              <c:f>'fekunditas total'!$D$5:$D$33</c:f>
              <c:numCache>
                <c:formatCode>General</c:formatCode>
                <c:ptCount val="29"/>
                <c:pt idx="0">
                  <c:v>1.5</c:v>
                </c:pt>
                <c:pt idx="1">
                  <c:v>1.6</c:v>
                </c:pt>
                <c:pt idx="2">
                  <c:v>1.2</c:v>
                </c:pt>
                <c:pt idx="3">
                  <c:v>3</c:v>
                </c:pt>
                <c:pt idx="4">
                  <c:v>2.2999999999999998</c:v>
                </c:pt>
                <c:pt idx="5">
                  <c:v>2.9</c:v>
                </c:pt>
                <c:pt idx="6">
                  <c:v>2.9</c:v>
                </c:pt>
                <c:pt idx="7">
                  <c:v>1.9</c:v>
                </c:pt>
                <c:pt idx="8">
                  <c:v>1.3</c:v>
                </c:pt>
                <c:pt idx="9">
                  <c:v>1.9</c:v>
                </c:pt>
                <c:pt idx="10">
                  <c:v>3.4</c:v>
                </c:pt>
                <c:pt idx="11">
                  <c:v>1.3</c:v>
                </c:pt>
                <c:pt idx="12">
                  <c:v>2.1</c:v>
                </c:pt>
                <c:pt idx="13">
                  <c:v>1.6</c:v>
                </c:pt>
                <c:pt idx="14">
                  <c:v>1.9</c:v>
                </c:pt>
                <c:pt idx="15">
                  <c:v>1.3</c:v>
                </c:pt>
                <c:pt idx="16">
                  <c:v>1.5</c:v>
                </c:pt>
                <c:pt idx="17">
                  <c:v>1.2</c:v>
                </c:pt>
                <c:pt idx="18">
                  <c:v>2.4</c:v>
                </c:pt>
                <c:pt idx="19">
                  <c:v>2.1</c:v>
                </c:pt>
                <c:pt idx="20">
                  <c:v>2.2999999999999998</c:v>
                </c:pt>
                <c:pt idx="21">
                  <c:v>0.7</c:v>
                </c:pt>
                <c:pt idx="22">
                  <c:v>2.2999999999999998</c:v>
                </c:pt>
                <c:pt idx="23">
                  <c:v>1.1000000000000001</c:v>
                </c:pt>
                <c:pt idx="24">
                  <c:v>2.8</c:v>
                </c:pt>
                <c:pt idx="25">
                  <c:v>1.1000000000000001</c:v>
                </c:pt>
                <c:pt idx="26">
                  <c:v>1.3</c:v>
                </c:pt>
                <c:pt idx="27">
                  <c:v>0.9</c:v>
                </c:pt>
                <c:pt idx="28">
                  <c:v>3.1</c:v>
                </c:pt>
              </c:numCache>
            </c:numRef>
          </c:xVal>
          <c:yVal>
            <c:numRef>
              <c:f>'fekunditas total'!$M$5:$M$33</c:f>
              <c:numCache>
                <c:formatCode>General</c:formatCode>
                <c:ptCount val="29"/>
                <c:pt idx="0">
                  <c:v>4643.5088633993746</c:v>
                </c:pt>
                <c:pt idx="1">
                  <c:v>7323.6990634497306</c:v>
                </c:pt>
                <c:pt idx="2">
                  <c:v>4180.6323784363904</c:v>
                </c:pt>
                <c:pt idx="3">
                  <c:v>20307.359502456173</c:v>
                </c:pt>
                <c:pt idx="4">
                  <c:v>13590.170069441558</c:v>
                </c:pt>
                <c:pt idx="5">
                  <c:v>19735.210408619638</c:v>
                </c:pt>
                <c:pt idx="6">
                  <c:v>18547.162527345259</c:v>
                </c:pt>
                <c:pt idx="7">
                  <c:v>6784.8201344050613</c:v>
                </c:pt>
                <c:pt idx="8">
                  <c:v>4124.284546197875</c:v>
                </c:pt>
                <c:pt idx="9">
                  <c:v>9456.5023488137012</c:v>
                </c:pt>
                <c:pt idx="10">
                  <c:v>24085.492126753408</c:v>
                </c:pt>
                <c:pt idx="11">
                  <c:v>4044.8625180897257</c:v>
                </c:pt>
                <c:pt idx="12">
                  <c:v>9897.3894673306168</c:v>
                </c:pt>
                <c:pt idx="13">
                  <c:v>6634.218470827429</c:v>
                </c:pt>
                <c:pt idx="14">
                  <c:v>9415.0350495528146</c:v>
                </c:pt>
                <c:pt idx="15">
                  <c:v>4904.0370615486427</c:v>
                </c:pt>
                <c:pt idx="16">
                  <c:v>5188.9081455805899</c:v>
                </c:pt>
                <c:pt idx="17">
                  <c:v>3369.394665125114</c:v>
                </c:pt>
                <c:pt idx="18">
                  <c:v>14115.105971291006</c:v>
                </c:pt>
                <c:pt idx="19">
                  <c:v>3817.7710843373493</c:v>
                </c:pt>
                <c:pt idx="20">
                  <c:v>12496.49184353622</c:v>
                </c:pt>
                <c:pt idx="21">
                  <c:v>2095.4692556634304</c:v>
                </c:pt>
                <c:pt idx="22">
                  <c:v>13316.16255008145</c:v>
                </c:pt>
                <c:pt idx="23">
                  <c:v>3987.7636745502696</c:v>
                </c:pt>
                <c:pt idx="24">
                  <c:v>15953.153438316056</c:v>
                </c:pt>
                <c:pt idx="25">
                  <c:v>4191.8181090385069</c:v>
                </c:pt>
                <c:pt idx="26">
                  <c:v>5553.5846267553579</c:v>
                </c:pt>
                <c:pt idx="27">
                  <c:v>3118.6065800387064</c:v>
                </c:pt>
                <c:pt idx="28">
                  <c:v>18454.808577818709</c:v>
                </c:pt>
              </c:numCache>
            </c:numRef>
          </c:yVal>
          <c:smooth val="0"/>
          <c:extLst>
            <c:ext xmlns:c16="http://schemas.microsoft.com/office/drawing/2014/chart" uri="{C3380CC4-5D6E-409C-BE32-E72D297353CC}">
              <c16:uniqueId val="{00000001-13FE-4A10-B2B6-857C5ADD207C}"/>
            </c:ext>
          </c:extLst>
        </c:ser>
        <c:dLbls>
          <c:showLegendKey val="0"/>
          <c:showVal val="0"/>
          <c:showCatName val="0"/>
          <c:showSerName val="0"/>
          <c:showPercent val="0"/>
          <c:showBubbleSize val="0"/>
        </c:dLbls>
        <c:axId val="633022144"/>
        <c:axId val="633025600"/>
      </c:scatterChart>
      <c:valAx>
        <c:axId val="633022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Bobot</a:t>
                </a:r>
                <a:r>
                  <a:rPr lang="en-US" baseline="0"/>
                  <a:t> gonad (gr)</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25600"/>
        <c:crosses val="autoZero"/>
        <c:crossBetween val="midCat"/>
      </c:valAx>
      <c:valAx>
        <c:axId val="6330256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fekunditas</a:t>
                </a:r>
                <a:r>
                  <a:rPr lang="en-US" baseline="0"/>
                  <a:t> (butir)</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221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tx1"/>
                </a:solidFill>
                <a:prstDash val="sysDot"/>
              </a:ln>
              <a:effectLst/>
            </c:spPr>
            <c:trendlineType val="power"/>
            <c:dispRSqr val="1"/>
            <c:dispEq val="1"/>
            <c:trendlineLbl>
              <c:layout>
                <c:manualLayout>
                  <c:x val="-0.47433119358925402"/>
                  <c:y val="-0.23773783882395866"/>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343.44x</a:t>
                    </a:r>
                    <a:r>
                      <a:rPr lang="en-US" baseline="30000"/>
                      <a:t>0.6297</a:t>
                    </a:r>
                    <a:br>
                      <a:rPr lang="en-US" baseline="0"/>
                    </a:br>
                    <a:r>
                      <a:rPr lang="en-US" baseline="0"/>
                      <a:t>R² = 0.0921</a:t>
                    </a:r>
                  </a:p>
                  <a:p>
                    <a:pPr>
                      <a:defRPr sz="900" b="0" i="0" u="none" strike="noStrike" kern="1200" baseline="0">
                        <a:solidFill>
                          <a:schemeClr val="tx1">
                            <a:lumMod val="65000"/>
                            <a:lumOff val="35000"/>
                          </a:schemeClr>
                        </a:solidFill>
                        <a:latin typeface="+mn-lt"/>
                        <a:ea typeface="+mn-ea"/>
                        <a:cs typeface="+mn-cs"/>
                      </a:defRPr>
                    </a:pPr>
                    <a:r>
                      <a:rPr lang="en-US" baseline="0"/>
                      <a:t>r = 0.3035</a:t>
                    </a:r>
                  </a:p>
                  <a:p>
                    <a:pPr>
                      <a:defRPr sz="900" b="0" i="0" u="none" strike="noStrike" kern="1200" baseline="0">
                        <a:solidFill>
                          <a:schemeClr val="tx1">
                            <a:lumMod val="65000"/>
                            <a:lumOff val="35000"/>
                          </a:schemeClr>
                        </a:solidFill>
                        <a:latin typeface="+mn-lt"/>
                        <a:ea typeface="+mn-ea"/>
                        <a:cs typeface="+mn-cs"/>
                      </a:defRPr>
                    </a:pPr>
                    <a:r>
                      <a:rPr lang="en-US" baseline="0"/>
                      <a:t>n = 29</a:t>
                    </a:r>
                    <a:endParaRPr lang="en-US"/>
                  </a:p>
                </c:rich>
              </c:tx>
              <c:numFmt formatCode="General" sourceLinked="0"/>
              <c:spPr>
                <a:noFill/>
                <a:ln>
                  <a:noFill/>
                </a:ln>
                <a:effectLst/>
              </c:spPr>
            </c:trendlineLbl>
          </c:trendline>
          <c:xVal>
            <c:numRef>
              <c:f>'fekunditas total'!$B$5:$B$33</c:f>
              <c:numCache>
                <c:formatCode>General</c:formatCode>
                <c:ptCount val="29"/>
                <c:pt idx="0">
                  <c:v>130</c:v>
                </c:pt>
                <c:pt idx="1">
                  <c:v>109</c:v>
                </c:pt>
                <c:pt idx="2">
                  <c:v>122</c:v>
                </c:pt>
                <c:pt idx="3">
                  <c:v>143</c:v>
                </c:pt>
                <c:pt idx="4">
                  <c:v>123</c:v>
                </c:pt>
                <c:pt idx="5">
                  <c:v>137</c:v>
                </c:pt>
                <c:pt idx="6">
                  <c:v>110</c:v>
                </c:pt>
                <c:pt idx="7">
                  <c:v>144.4</c:v>
                </c:pt>
                <c:pt idx="8">
                  <c:v>109.4</c:v>
                </c:pt>
                <c:pt idx="9">
                  <c:v>75</c:v>
                </c:pt>
                <c:pt idx="10">
                  <c:v>113.4</c:v>
                </c:pt>
                <c:pt idx="11">
                  <c:v>110</c:v>
                </c:pt>
                <c:pt idx="12">
                  <c:v>172.9</c:v>
                </c:pt>
                <c:pt idx="13">
                  <c:v>128</c:v>
                </c:pt>
                <c:pt idx="14">
                  <c:v>132.4</c:v>
                </c:pt>
                <c:pt idx="15">
                  <c:v>120.2</c:v>
                </c:pt>
                <c:pt idx="16">
                  <c:v>189.3</c:v>
                </c:pt>
                <c:pt idx="17">
                  <c:v>140.30000000000001</c:v>
                </c:pt>
                <c:pt idx="18">
                  <c:v>214.4</c:v>
                </c:pt>
                <c:pt idx="19">
                  <c:v>265</c:v>
                </c:pt>
                <c:pt idx="20">
                  <c:v>206.6</c:v>
                </c:pt>
                <c:pt idx="21">
                  <c:v>72.400000000000006</c:v>
                </c:pt>
                <c:pt idx="22">
                  <c:v>125.2</c:v>
                </c:pt>
                <c:pt idx="23">
                  <c:v>113.4</c:v>
                </c:pt>
                <c:pt idx="24">
                  <c:v>169</c:v>
                </c:pt>
                <c:pt idx="25">
                  <c:v>93</c:v>
                </c:pt>
                <c:pt idx="26">
                  <c:v>154.69999999999999</c:v>
                </c:pt>
                <c:pt idx="27">
                  <c:v>124.2</c:v>
                </c:pt>
                <c:pt idx="28">
                  <c:v>322.39999999999998</c:v>
                </c:pt>
              </c:numCache>
            </c:numRef>
          </c:xVal>
          <c:yVal>
            <c:numRef>
              <c:f>'fekunditas total'!$M$5:$M$33</c:f>
              <c:numCache>
                <c:formatCode>General</c:formatCode>
                <c:ptCount val="29"/>
                <c:pt idx="0">
                  <c:v>4643.5088633993746</c:v>
                </c:pt>
                <c:pt idx="1">
                  <c:v>7323.6990634497306</c:v>
                </c:pt>
                <c:pt idx="2">
                  <c:v>4180.6323784363904</c:v>
                </c:pt>
                <c:pt idx="3">
                  <c:v>20307.359502456173</c:v>
                </c:pt>
                <c:pt idx="4">
                  <c:v>13590.170069441558</c:v>
                </c:pt>
                <c:pt idx="5">
                  <c:v>19735.210408619638</c:v>
                </c:pt>
                <c:pt idx="6">
                  <c:v>18547.162527345259</c:v>
                </c:pt>
                <c:pt idx="7">
                  <c:v>6784.8201344050613</c:v>
                </c:pt>
                <c:pt idx="8">
                  <c:v>4124.284546197875</c:v>
                </c:pt>
                <c:pt idx="9">
                  <c:v>9456.5023488137012</c:v>
                </c:pt>
                <c:pt idx="10">
                  <c:v>24085.492126753408</c:v>
                </c:pt>
                <c:pt idx="11">
                  <c:v>4044.8625180897257</c:v>
                </c:pt>
                <c:pt idx="12">
                  <c:v>9897.3894673306168</c:v>
                </c:pt>
                <c:pt idx="13">
                  <c:v>6634.218470827429</c:v>
                </c:pt>
                <c:pt idx="14">
                  <c:v>9415.0350495528146</c:v>
                </c:pt>
                <c:pt idx="15">
                  <c:v>4904.0370615486427</c:v>
                </c:pt>
                <c:pt idx="16">
                  <c:v>5188.9081455805899</c:v>
                </c:pt>
                <c:pt idx="17">
                  <c:v>3369.394665125114</c:v>
                </c:pt>
                <c:pt idx="18">
                  <c:v>14115.105971291006</c:v>
                </c:pt>
                <c:pt idx="19">
                  <c:v>3817.7710843373493</c:v>
                </c:pt>
                <c:pt idx="20">
                  <c:v>12496.49184353622</c:v>
                </c:pt>
                <c:pt idx="21">
                  <c:v>2095.4692556634304</c:v>
                </c:pt>
                <c:pt idx="22">
                  <c:v>13316.16255008145</c:v>
                </c:pt>
                <c:pt idx="23">
                  <c:v>3987.7636745502696</c:v>
                </c:pt>
                <c:pt idx="24">
                  <c:v>15953.153438316056</c:v>
                </c:pt>
                <c:pt idx="25">
                  <c:v>4191.8181090385069</c:v>
                </c:pt>
                <c:pt idx="26">
                  <c:v>5553.5846267553579</c:v>
                </c:pt>
                <c:pt idx="27">
                  <c:v>3118.6065800387064</c:v>
                </c:pt>
                <c:pt idx="28">
                  <c:v>18454.808577818709</c:v>
                </c:pt>
              </c:numCache>
            </c:numRef>
          </c:yVal>
          <c:smooth val="0"/>
          <c:extLst>
            <c:ext xmlns:c16="http://schemas.microsoft.com/office/drawing/2014/chart" uri="{C3380CC4-5D6E-409C-BE32-E72D297353CC}">
              <c16:uniqueId val="{00000001-6AF5-41C5-AFA6-7862FA834159}"/>
            </c:ext>
          </c:extLst>
        </c:ser>
        <c:dLbls>
          <c:showLegendKey val="0"/>
          <c:showVal val="0"/>
          <c:showCatName val="0"/>
          <c:showSerName val="0"/>
          <c:showPercent val="0"/>
          <c:showBubbleSize val="0"/>
        </c:dLbls>
        <c:axId val="633027328"/>
        <c:axId val="633027904"/>
      </c:scatterChart>
      <c:valAx>
        <c:axId val="633027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Bobot</a:t>
                </a:r>
                <a:r>
                  <a:rPr lang="en-US" baseline="0"/>
                  <a:t> tubuh (gr)</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27904"/>
        <c:crosses val="autoZero"/>
        <c:crossBetween val="midCat"/>
      </c:valAx>
      <c:valAx>
        <c:axId val="6330279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Fekunditas</a:t>
                </a:r>
                <a:r>
                  <a:rPr lang="en-US" baseline="0"/>
                  <a:t> (butir)</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273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E0DD6-B368-4AF0-9C96-DC5275D7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A409MA</dc:creator>
  <cp:lastModifiedBy>Mohammad Sumiran Paputungan S.Kel. M.Si</cp:lastModifiedBy>
  <cp:revision>3</cp:revision>
  <cp:lastPrinted>2025-07-10T19:20:00Z</cp:lastPrinted>
  <dcterms:created xsi:type="dcterms:W3CDTF">2025-07-10T19:20:00Z</dcterms:created>
  <dcterms:modified xsi:type="dcterms:W3CDTF">2025-07-10T19:20:00Z</dcterms:modified>
</cp:coreProperties>
</file>